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E9" w:rsidRDefault="009E1A92" w:rsidP="004F482C">
      <w:pPr>
        <w:ind w:right="-360"/>
        <w:rPr>
          <w:rFonts w:ascii="Arial" w:hAnsi="Arial" w:cs="Arial"/>
          <w:b/>
        </w:rPr>
      </w:pPr>
      <w:r>
        <w:rPr>
          <w:noProof/>
          <w:lang w:val="en-US" w:eastAsia="en-US"/>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0</wp:posOffset>
            </wp:positionV>
            <wp:extent cx="1714500" cy="783590"/>
            <wp:effectExtent l="19050" t="0" r="0" b="0"/>
            <wp:wrapSquare wrapText="left"/>
            <wp:docPr id="2" name="Picture 2" descr="http://www.mmtclimited.com/images/layout1_r2_c2b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mtclimited.com/images/layout1_r2_c2bk.gif"/>
                    <pic:cNvPicPr>
                      <a:picLocks noChangeAspect="1" noChangeArrowheads="1"/>
                    </pic:cNvPicPr>
                  </pic:nvPicPr>
                  <pic:blipFill>
                    <a:blip r:embed="rId8"/>
                    <a:srcRect/>
                    <a:stretch>
                      <a:fillRect/>
                    </a:stretch>
                  </pic:blipFill>
                  <pic:spPr bwMode="auto">
                    <a:xfrm>
                      <a:off x="0" y="0"/>
                      <a:ext cx="1714500" cy="783590"/>
                    </a:xfrm>
                    <a:prstGeom prst="rect">
                      <a:avLst/>
                    </a:prstGeom>
                    <a:noFill/>
                  </pic:spPr>
                </pic:pic>
              </a:graphicData>
            </a:graphic>
          </wp:anchor>
        </w:drawing>
      </w:r>
    </w:p>
    <w:p w:rsidR="006F65E9" w:rsidRDefault="006F65E9" w:rsidP="004F482C">
      <w:pPr>
        <w:ind w:right="-360"/>
        <w:rPr>
          <w:rFonts w:ascii="Arial" w:hAnsi="Arial" w:cs="Arial"/>
          <w:b/>
        </w:rPr>
      </w:pPr>
    </w:p>
    <w:p w:rsidR="006F65E9" w:rsidRDefault="006F65E9" w:rsidP="004F482C">
      <w:pPr>
        <w:ind w:right="-360"/>
        <w:rPr>
          <w:rFonts w:ascii="Arial" w:hAnsi="Arial" w:cs="Arial"/>
          <w:b/>
        </w:rPr>
      </w:pPr>
    </w:p>
    <w:p w:rsidR="006F65E9" w:rsidRDefault="006F65E9" w:rsidP="004F482C">
      <w:pPr>
        <w:ind w:right="-360"/>
        <w:rPr>
          <w:rFonts w:ascii="Arial" w:hAnsi="Arial" w:cs="Arial"/>
          <w:b/>
        </w:rPr>
      </w:pPr>
    </w:p>
    <w:p w:rsidR="006F65E9" w:rsidRDefault="006F65E9" w:rsidP="004F482C">
      <w:pPr>
        <w:ind w:right="-360"/>
        <w:rPr>
          <w:rFonts w:ascii="Arial" w:hAnsi="Arial" w:cs="Arial"/>
          <w:b/>
        </w:rPr>
      </w:pPr>
    </w:p>
    <w:p w:rsidR="006F65E9" w:rsidRDefault="006F65E9" w:rsidP="004F482C">
      <w:pPr>
        <w:pStyle w:val="Header"/>
        <w:tabs>
          <w:tab w:val="left" w:pos="720"/>
        </w:tabs>
        <w:jc w:val="center"/>
        <w:rPr>
          <w:rFonts w:ascii="Verdana" w:hAnsi="Verdana"/>
          <w:b/>
          <w:bCs/>
          <w:sz w:val="22"/>
          <w:szCs w:val="22"/>
          <w:u w:val="single"/>
        </w:rPr>
      </w:pPr>
      <w:r>
        <w:rPr>
          <w:rFonts w:ascii="Verdana" w:hAnsi="Verdana"/>
          <w:b/>
          <w:bCs/>
          <w:sz w:val="22"/>
          <w:szCs w:val="22"/>
          <w:u w:val="single"/>
        </w:rPr>
        <w:t>A Govt. of India Enterprise</w:t>
      </w:r>
    </w:p>
    <w:p w:rsidR="006F65E9" w:rsidRDefault="006F65E9" w:rsidP="004F482C">
      <w:pPr>
        <w:pStyle w:val="Header"/>
        <w:tabs>
          <w:tab w:val="left" w:pos="720"/>
        </w:tabs>
        <w:jc w:val="center"/>
        <w:rPr>
          <w:rFonts w:ascii="Verdana" w:hAnsi="Verdana"/>
          <w:b/>
          <w:bCs/>
          <w:i/>
          <w:iCs/>
          <w:sz w:val="22"/>
          <w:szCs w:val="22"/>
        </w:rPr>
      </w:pPr>
      <w:r>
        <w:rPr>
          <w:rFonts w:ascii="Verdana" w:hAnsi="Verdana"/>
          <w:b/>
          <w:bCs/>
          <w:i/>
          <w:iCs/>
          <w:sz w:val="22"/>
          <w:szCs w:val="22"/>
        </w:rPr>
        <w:t>Touching Lives, adding value</w:t>
      </w:r>
    </w:p>
    <w:p w:rsidR="006F65E9" w:rsidRPr="00D57325" w:rsidRDefault="006F65E9" w:rsidP="004F482C">
      <w:pPr>
        <w:pStyle w:val="Header"/>
        <w:tabs>
          <w:tab w:val="left" w:pos="720"/>
        </w:tabs>
        <w:jc w:val="center"/>
        <w:rPr>
          <w:rFonts w:ascii="Arial" w:hAnsi="Arial" w:cs="Arial"/>
        </w:rPr>
      </w:pPr>
      <w:r>
        <w:t>(</w:t>
      </w:r>
      <w:r w:rsidRPr="00D57325">
        <w:rPr>
          <w:rFonts w:ascii="Arial" w:hAnsi="Arial" w:cs="Arial"/>
        </w:rPr>
        <w:t>Core-1, SCOPE Complex, 7, Institutional Area, Lodi Road)</w:t>
      </w:r>
    </w:p>
    <w:p w:rsidR="006F65E9" w:rsidRPr="00D57325" w:rsidRDefault="006F65E9" w:rsidP="004F482C">
      <w:pPr>
        <w:pStyle w:val="Header"/>
        <w:tabs>
          <w:tab w:val="left" w:pos="720"/>
        </w:tabs>
        <w:jc w:val="center"/>
        <w:rPr>
          <w:rFonts w:ascii="Arial" w:hAnsi="Arial" w:cs="Arial"/>
        </w:rPr>
      </w:pPr>
      <w:r w:rsidRPr="00D57325">
        <w:rPr>
          <w:rFonts w:ascii="Arial" w:hAnsi="Arial" w:cs="Arial"/>
        </w:rPr>
        <w:t>New Delhi – 110 003 (India)</w:t>
      </w:r>
    </w:p>
    <w:p w:rsidR="006F65E9" w:rsidRPr="00D57325" w:rsidRDefault="006F65E9" w:rsidP="004F482C">
      <w:pPr>
        <w:pStyle w:val="NoSpacing"/>
        <w:jc w:val="center"/>
        <w:rPr>
          <w:rFonts w:ascii="Arial" w:hAnsi="Arial" w:cs="Arial"/>
          <w:sz w:val="24"/>
          <w:szCs w:val="24"/>
        </w:rPr>
      </w:pPr>
      <w:r w:rsidRPr="00D57325">
        <w:rPr>
          <w:rFonts w:ascii="Arial" w:hAnsi="Arial" w:cs="Arial"/>
          <w:sz w:val="24"/>
          <w:szCs w:val="24"/>
        </w:rPr>
        <w:t>Tel.  NO. 011-24381520/ Fax No: 011-24364105</w:t>
      </w:r>
    </w:p>
    <w:p w:rsidR="006F65E9" w:rsidRDefault="006F65E9" w:rsidP="00AA5561">
      <w:pPr>
        <w:ind w:left="2160" w:right="-360" w:firstLine="720"/>
        <w:rPr>
          <w:rFonts w:ascii="Arial" w:hAnsi="Arial" w:cs="Arial"/>
          <w:b/>
        </w:rPr>
      </w:pPr>
      <w:r w:rsidRPr="00D57325">
        <w:rPr>
          <w:rFonts w:ascii="Arial" w:hAnsi="Arial" w:cs="Arial"/>
          <w:u w:val="single"/>
        </w:rPr>
        <w:t>E-mail</w:t>
      </w:r>
      <w:r w:rsidRPr="00D57325">
        <w:rPr>
          <w:rFonts w:ascii="Arial" w:hAnsi="Arial" w:cs="Arial"/>
          <w:color w:val="0000FF"/>
          <w:u w:val="single"/>
        </w:rPr>
        <w:t>:</w:t>
      </w:r>
      <w:r w:rsidRPr="00D57325">
        <w:rPr>
          <w:rFonts w:ascii="Arial" w:hAnsi="Arial" w:cs="Arial"/>
          <w:u w:val="single"/>
        </w:rPr>
        <w:t xml:space="preserve"> </w:t>
      </w:r>
      <w:hyperlink r:id="rId9" w:history="1">
        <w:r w:rsidRPr="00D57325">
          <w:rPr>
            <w:rStyle w:val="Hyperlink"/>
            <w:rFonts w:ascii="Arial" w:hAnsi="Arial" w:cs="Arial"/>
          </w:rPr>
          <w:t>abhay@mmtclimited.com</w:t>
        </w:r>
      </w:hyperlink>
    </w:p>
    <w:p w:rsidR="006F65E9" w:rsidRDefault="006F65E9" w:rsidP="004F482C">
      <w:pPr>
        <w:ind w:right="-360"/>
        <w:rPr>
          <w:rFonts w:ascii="Arial" w:hAnsi="Arial" w:cs="Arial"/>
          <w:b/>
        </w:rPr>
      </w:pPr>
    </w:p>
    <w:p w:rsidR="006F65E9" w:rsidRPr="00C14E30" w:rsidRDefault="006F65E9" w:rsidP="004F482C">
      <w:pPr>
        <w:ind w:right="-360"/>
        <w:rPr>
          <w:rFonts w:ascii="Arial" w:hAnsi="Arial" w:cs="Arial"/>
          <w:b/>
        </w:rPr>
      </w:pPr>
      <w:r>
        <w:rPr>
          <w:rFonts w:ascii="Arial" w:hAnsi="Arial" w:cs="Arial"/>
          <w:b/>
        </w:rPr>
        <w:t>No.: MMTC/STEEL/SB/PC/</w:t>
      </w:r>
      <w:r w:rsidRPr="00C14E30">
        <w:rPr>
          <w:rFonts w:ascii="Arial" w:hAnsi="Arial" w:cs="Arial"/>
          <w:b/>
        </w:rPr>
        <w:t>201</w:t>
      </w:r>
      <w:r>
        <w:rPr>
          <w:rFonts w:ascii="Arial" w:hAnsi="Arial" w:cs="Arial"/>
          <w:b/>
        </w:rPr>
        <w:t>4</w:t>
      </w:r>
      <w:r w:rsidRPr="00C14E30">
        <w:rPr>
          <w:rFonts w:ascii="Arial" w:hAnsi="Arial" w:cs="Arial"/>
          <w:b/>
        </w:rPr>
        <w:t>-1</w:t>
      </w:r>
      <w:r>
        <w:rPr>
          <w:rFonts w:ascii="Arial" w:hAnsi="Arial" w:cs="Arial"/>
          <w:b/>
        </w:rPr>
        <w:t>5/0</w:t>
      </w:r>
      <w:r w:rsidR="00284746">
        <w:rPr>
          <w:rFonts w:ascii="Arial" w:hAnsi="Arial" w:cs="Arial"/>
          <w:b/>
        </w:rPr>
        <w:t>7</w:t>
      </w:r>
      <w:r>
        <w:rPr>
          <w:rFonts w:ascii="Arial" w:hAnsi="Arial" w:cs="Arial"/>
          <w:b/>
        </w:rPr>
        <w:t xml:space="preserve">    </w:t>
      </w:r>
      <w:r>
        <w:rPr>
          <w:rFonts w:ascii="Arial" w:hAnsi="Arial" w:cs="Arial"/>
          <w:b/>
        </w:rPr>
        <w:tab/>
      </w:r>
      <w:r>
        <w:rPr>
          <w:rFonts w:ascii="Arial" w:hAnsi="Arial" w:cs="Arial"/>
          <w:b/>
        </w:rPr>
        <w:tab/>
        <w:t xml:space="preserve">        </w:t>
      </w:r>
      <w:r w:rsidR="00284746">
        <w:rPr>
          <w:rFonts w:ascii="Arial" w:hAnsi="Arial" w:cs="Arial"/>
          <w:b/>
        </w:rPr>
        <w:t xml:space="preserve"> </w:t>
      </w:r>
      <w:r>
        <w:rPr>
          <w:rFonts w:ascii="Arial" w:hAnsi="Arial" w:cs="Arial"/>
          <w:b/>
        </w:rPr>
        <w:t xml:space="preserve">  </w:t>
      </w:r>
      <w:r>
        <w:rPr>
          <w:rFonts w:ascii="Arial" w:hAnsi="Arial" w:cs="Arial"/>
          <w:b/>
        </w:rPr>
        <w:tab/>
        <w:t xml:space="preserve">Date: </w:t>
      </w:r>
      <w:r w:rsidR="00D07EBF">
        <w:rPr>
          <w:rFonts w:ascii="Arial" w:hAnsi="Arial" w:cs="Arial"/>
          <w:b/>
        </w:rPr>
        <w:t>20</w:t>
      </w:r>
      <w:r w:rsidR="00284746">
        <w:rPr>
          <w:rFonts w:ascii="Arial" w:hAnsi="Arial" w:cs="Arial"/>
          <w:b/>
        </w:rPr>
        <w:t>.01.2015</w:t>
      </w:r>
    </w:p>
    <w:p w:rsidR="006F65E9" w:rsidRPr="00C14E30" w:rsidRDefault="006F65E9" w:rsidP="004F482C">
      <w:pPr>
        <w:tabs>
          <w:tab w:val="left" w:pos="6420"/>
        </w:tabs>
        <w:ind w:right="-360"/>
        <w:rPr>
          <w:rFonts w:ascii="Arial" w:hAnsi="Arial" w:cs="Arial"/>
          <w:b/>
        </w:rPr>
      </w:pPr>
      <w:r>
        <w:rPr>
          <w:rFonts w:ascii="Arial" w:hAnsi="Arial" w:cs="Arial"/>
          <w:b/>
        </w:rPr>
        <w:tab/>
      </w:r>
    </w:p>
    <w:p w:rsidR="006F65E9" w:rsidRDefault="006F65E9" w:rsidP="004F482C">
      <w:pPr>
        <w:ind w:left="1440" w:right="-360" w:firstLine="720"/>
        <w:rPr>
          <w:rFonts w:ascii="Arial" w:hAnsi="Arial" w:cs="Arial"/>
          <w:b/>
          <w:bCs/>
          <w:u w:val="single"/>
        </w:rPr>
      </w:pPr>
      <w:r w:rsidRPr="006E4155">
        <w:rPr>
          <w:rFonts w:ascii="Arial" w:hAnsi="Arial" w:cs="Arial"/>
          <w:b/>
          <w:bCs/>
        </w:rPr>
        <w:t xml:space="preserve">              </w:t>
      </w:r>
      <w:r>
        <w:rPr>
          <w:rFonts w:ascii="Arial" w:hAnsi="Arial" w:cs="Arial"/>
          <w:b/>
          <w:bCs/>
        </w:rPr>
        <w:tab/>
      </w:r>
      <w:r w:rsidRPr="00C14E30">
        <w:rPr>
          <w:rFonts w:ascii="Arial" w:hAnsi="Arial" w:cs="Arial"/>
          <w:b/>
          <w:bCs/>
          <w:u w:val="single"/>
        </w:rPr>
        <w:t>PRICE CIRCULAR</w:t>
      </w:r>
    </w:p>
    <w:p w:rsidR="006F65E9" w:rsidRPr="00C14E30" w:rsidRDefault="006F65E9" w:rsidP="004F482C">
      <w:pPr>
        <w:ind w:left="1440" w:right="-360" w:firstLine="720"/>
        <w:rPr>
          <w:rFonts w:ascii="Arial" w:hAnsi="Arial" w:cs="Arial"/>
          <w:b/>
          <w:bCs/>
          <w:u w:val="single"/>
        </w:rPr>
      </w:pPr>
    </w:p>
    <w:p w:rsidR="006F65E9" w:rsidRPr="00C14E30" w:rsidRDefault="006F65E9" w:rsidP="00B612D5">
      <w:pPr>
        <w:ind w:right="-360"/>
        <w:jc w:val="center"/>
        <w:rPr>
          <w:rFonts w:ascii="Arial" w:hAnsi="Arial" w:cs="Arial"/>
          <w:b/>
          <w:bCs/>
          <w:u w:val="single"/>
        </w:rPr>
      </w:pPr>
      <w:r w:rsidRPr="00C14E30">
        <w:rPr>
          <w:rFonts w:ascii="Arial" w:hAnsi="Arial" w:cs="Arial"/>
          <w:b/>
          <w:bCs/>
          <w:u w:val="single"/>
        </w:rPr>
        <w:t xml:space="preserve">SUB:-SALE PRICE OF </w:t>
      </w:r>
      <w:r w:rsidR="000F4864">
        <w:rPr>
          <w:rFonts w:ascii="Arial" w:hAnsi="Arial" w:cs="Arial"/>
          <w:b/>
          <w:bCs/>
          <w:sz w:val="28"/>
          <w:szCs w:val="28"/>
          <w:u w:val="single"/>
        </w:rPr>
        <w:t>9,556</w:t>
      </w:r>
      <w:r w:rsidRPr="00D150E3">
        <w:rPr>
          <w:rFonts w:ascii="Arial" w:hAnsi="Arial" w:cs="Arial"/>
          <w:b/>
          <w:bCs/>
          <w:sz w:val="28"/>
          <w:szCs w:val="28"/>
          <w:u w:val="single"/>
        </w:rPr>
        <w:t xml:space="preserve"> MT</w:t>
      </w:r>
      <w:r>
        <w:rPr>
          <w:rFonts w:ascii="Arial" w:hAnsi="Arial" w:cs="Arial"/>
          <w:b/>
          <w:bCs/>
          <w:u w:val="single"/>
        </w:rPr>
        <w:t xml:space="preserve"> OF CON CAST</w:t>
      </w:r>
      <w:r w:rsidRPr="00C14E30">
        <w:rPr>
          <w:rFonts w:ascii="Arial" w:hAnsi="Arial" w:cs="Arial"/>
          <w:b/>
          <w:bCs/>
          <w:u w:val="single"/>
        </w:rPr>
        <w:t xml:space="preserve"> </w:t>
      </w:r>
      <w:r>
        <w:rPr>
          <w:rFonts w:ascii="Arial" w:hAnsi="Arial" w:cs="Arial"/>
          <w:b/>
          <w:bCs/>
          <w:u w:val="single"/>
        </w:rPr>
        <w:t xml:space="preserve">STEEL </w:t>
      </w:r>
      <w:r w:rsidRPr="00C14E30">
        <w:rPr>
          <w:rFonts w:ascii="Arial" w:hAnsi="Arial" w:cs="Arial"/>
          <w:b/>
          <w:bCs/>
          <w:u w:val="single"/>
        </w:rPr>
        <w:t>BILLET</w:t>
      </w:r>
      <w:r>
        <w:rPr>
          <w:rFonts w:ascii="Arial" w:hAnsi="Arial" w:cs="Arial"/>
          <w:b/>
          <w:bCs/>
          <w:u w:val="single"/>
        </w:rPr>
        <w:t xml:space="preserve">S ON </w:t>
      </w:r>
      <w:r w:rsidRPr="00C14E30">
        <w:rPr>
          <w:rFonts w:ascii="Arial" w:hAnsi="Arial" w:cs="Arial"/>
          <w:b/>
          <w:bCs/>
          <w:u w:val="single"/>
        </w:rPr>
        <w:t>EX-NINL PLANT BASIS</w:t>
      </w:r>
      <w:r>
        <w:rPr>
          <w:rFonts w:ascii="Arial" w:hAnsi="Arial" w:cs="Arial"/>
          <w:b/>
          <w:bCs/>
          <w:u w:val="single"/>
        </w:rPr>
        <w:t xml:space="preserve">. </w:t>
      </w:r>
    </w:p>
    <w:p w:rsidR="006F65E9" w:rsidRPr="00C14E30" w:rsidRDefault="006F65E9" w:rsidP="004F482C">
      <w:pPr>
        <w:ind w:right="-360"/>
        <w:jc w:val="center"/>
        <w:rPr>
          <w:rFonts w:ascii="Arial" w:hAnsi="Arial" w:cs="Arial"/>
          <w:b/>
          <w:bCs/>
          <w:u w:val="single"/>
        </w:rPr>
      </w:pPr>
    </w:p>
    <w:p w:rsidR="004C5EA2" w:rsidRPr="004C5EA2" w:rsidRDefault="006F65E9" w:rsidP="004F482C">
      <w:pPr>
        <w:numPr>
          <w:ilvl w:val="0"/>
          <w:numId w:val="1"/>
        </w:numPr>
        <w:tabs>
          <w:tab w:val="clear" w:pos="720"/>
          <w:tab w:val="num" w:pos="360"/>
        </w:tabs>
        <w:spacing w:line="360" w:lineRule="auto"/>
        <w:ind w:left="360" w:right="-360"/>
        <w:jc w:val="both"/>
        <w:rPr>
          <w:rFonts w:ascii="Arial" w:hAnsi="Arial" w:cs="Arial"/>
          <w:b/>
          <w:color w:val="000000" w:themeColor="text1"/>
        </w:rPr>
      </w:pPr>
      <w:r w:rsidRPr="008E5F8C">
        <w:rPr>
          <w:rFonts w:ascii="Arial" w:hAnsi="Arial" w:cs="Arial"/>
          <w:color w:val="000000" w:themeColor="text1"/>
        </w:rPr>
        <w:t xml:space="preserve">THE EX-PLANT PRICE OF CONCAST STEEL BILLETS HAS BEEN FIXED AS </w:t>
      </w:r>
      <w:r w:rsidR="004C5EA2">
        <w:rPr>
          <w:rFonts w:ascii="Arial" w:hAnsi="Arial" w:cs="Arial"/>
          <w:color w:val="000000" w:themeColor="text1"/>
        </w:rPr>
        <w:t>FOLLOWS:</w:t>
      </w:r>
    </w:p>
    <w:p w:rsidR="004C5EA2" w:rsidRDefault="004C5EA2" w:rsidP="004C5EA2">
      <w:pPr>
        <w:spacing w:line="360" w:lineRule="auto"/>
        <w:ind w:left="360" w:right="-360"/>
        <w:jc w:val="both"/>
        <w:rPr>
          <w:rFonts w:ascii="Arial" w:hAnsi="Arial" w:cs="Arial"/>
          <w:color w:val="000000" w:themeColor="text1"/>
        </w:rPr>
      </w:pPr>
    </w:p>
    <w:p w:rsidR="00227B31" w:rsidRPr="004C5EA2" w:rsidRDefault="006F65E9" w:rsidP="004C5EA2">
      <w:pPr>
        <w:pStyle w:val="ListParagraph"/>
        <w:numPr>
          <w:ilvl w:val="0"/>
          <w:numId w:val="4"/>
        </w:numPr>
        <w:spacing w:line="360" w:lineRule="auto"/>
        <w:ind w:right="-360"/>
        <w:jc w:val="both"/>
        <w:rPr>
          <w:rFonts w:ascii="Arial" w:hAnsi="Arial" w:cs="Arial"/>
          <w:b/>
          <w:color w:val="000000" w:themeColor="text1"/>
        </w:rPr>
      </w:pPr>
      <w:r w:rsidRPr="004C5EA2">
        <w:rPr>
          <w:rFonts w:ascii="Arial" w:hAnsi="Arial" w:cs="Arial"/>
          <w:b/>
          <w:bCs/>
          <w:color w:val="000000" w:themeColor="text1"/>
        </w:rPr>
        <w:t xml:space="preserve">Rs. </w:t>
      </w:r>
      <w:r w:rsidR="00B94E04" w:rsidRPr="004C5EA2">
        <w:rPr>
          <w:rFonts w:ascii="Arial" w:hAnsi="Arial" w:cs="Arial"/>
          <w:b/>
          <w:bCs/>
          <w:color w:val="000000" w:themeColor="text1"/>
        </w:rPr>
        <w:t>2</w:t>
      </w:r>
      <w:r w:rsidR="006D3D6D" w:rsidRPr="004C5EA2">
        <w:rPr>
          <w:rFonts w:ascii="Arial" w:hAnsi="Arial" w:cs="Arial"/>
          <w:b/>
          <w:bCs/>
          <w:color w:val="000000" w:themeColor="text1"/>
        </w:rPr>
        <w:t>7</w:t>
      </w:r>
      <w:r w:rsidR="00B94E04" w:rsidRPr="004C5EA2">
        <w:rPr>
          <w:rFonts w:ascii="Arial" w:hAnsi="Arial" w:cs="Arial"/>
          <w:b/>
          <w:bCs/>
          <w:color w:val="000000" w:themeColor="text1"/>
        </w:rPr>
        <w:t>,</w:t>
      </w:r>
      <w:r w:rsidR="0029444F" w:rsidRPr="004C5EA2">
        <w:rPr>
          <w:rFonts w:ascii="Arial" w:hAnsi="Arial" w:cs="Arial"/>
          <w:b/>
          <w:bCs/>
          <w:color w:val="000000" w:themeColor="text1"/>
        </w:rPr>
        <w:t>000</w:t>
      </w:r>
      <w:r w:rsidRPr="004C5EA2">
        <w:rPr>
          <w:rFonts w:ascii="Arial" w:hAnsi="Arial" w:cs="Arial"/>
          <w:b/>
          <w:bCs/>
          <w:color w:val="000000" w:themeColor="text1"/>
        </w:rPr>
        <w:t>/- PMT</w:t>
      </w:r>
      <w:r w:rsidR="006D3D6D" w:rsidRPr="004C5EA2">
        <w:rPr>
          <w:rFonts w:ascii="Arial" w:hAnsi="Arial" w:cs="Arial"/>
          <w:b/>
          <w:bCs/>
          <w:color w:val="000000" w:themeColor="text1"/>
        </w:rPr>
        <w:t xml:space="preserve"> (EX-NINL PLANT)</w:t>
      </w:r>
      <w:r w:rsidRPr="004C5EA2">
        <w:rPr>
          <w:rFonts w:ascii="Arial" w:hAnsi="Arial" w:cs="Arial"/>
          <w:b/>
          <w:bCs/>
          <w:color w:val="000000" w:themeColor="text1"/>
        </w:rPr>
        <w:t xml:space="preserve"> </w:t>
      </w:r>
      <w:r w:rsidR="006D3D6D" w:rsidRPr="004C5EA2">
        <w:rPr>
          <w:rFonts w:ascii="Arial" w:hAnsi="Arial" w:cs="Arial"/>
          <w:color w:val="000000" w:themeColor="text1"/>
        </w:rPr>
        <w:t>FOR BILLETS OF 150MM X 150 MM X 9-12 MTRS LENGTH CONFIRMING TO CHEMICAL COMPOSITION AS ENUMERATED BELOW AT SL.NO.4.</w:t>
      </w:r>
    </w:p>
    <w:p w:rsidR="004C5EA2" w:rsidRPr="004C5EA2" w:rsidRDefault="004C5EA2" w:rsidP="004C5EA2">
      <w:pPr>
        <w:pStyle w:val="ListParagraph"/>
        <w:numPr>
          <w:ilvl w:val="0"/>
          <w:numId w:val="4"/>
        </w:numPr>
        <w:spacing w:line="360" w:lineRule="auto"/>
        <w:ind w:right="-360"/>
        <w:jc w:val="both"/>
        <w:rPr>
          <w:rFonts w:ascii="Arial" w:hAnsi="Arial" w:cs="Arial"/>
          <w:b/>
          <w:color w:val="000000" w:themeColor="text1"/>
        </w:rPr>
      </w:pPr>
      <w:r w:rsidRPr="004C5EA2">
        <w:rPr>
          <w:rFonts w:ascii="Arial" w:hAnsi="Arial" w:cs="Arial"/>
          <w:b/>
          <w:bCs/>
          <w:color w:val="000000" w:themeColor="text1"/>
        </w:rPr>
        <w:t>Rs. 27,</w:t>
      </w:r>
      <w:r>
        <w:rPr>
          <w:rFonts w:ascii="Arial" w:hAnsi="Arial" w:cs="Arial"/>
          <w:b/>
          <w:bCs/>
          <w:color w:val="000000" w:themeColor="text1"/>
        </w:rPr>
        <w:t>3</w:t>
      </w:r>
      <w:r w:rsidRPr="004C5EA2">
        <w:rPr>
          <w:rFonts w:ascii="Arial" w:hAnsi="Arial" w:cs="Arial"/>
          <w:b/>
          <w:bCs/>
          <w:color w:val="000000" w:themeColor="text1"/>
        </w:rPr>
        <w:t xml:space="preserve">00/- PMT (EX-NINL PLANT) </w:t>
      </w:r>
      <w:r w:rsidRPr="004C5EA2">
        <w:rPr>
          <w:rFonts w:ascii="Arial" w:hAnsi="Arial" w:cs="Arial"/>
          <w:color w:val="000000" w:themeColor="text1"/>
        </w:rPr>
        <w:t xml:space="preserve">FOR BILLETS OF 150MM X 150 MM </w:t>
      </w:r>
      <w:r>
        <w:rPr>
          <w:rFonts w:ascii="Arial" w:hAnsi="Arial" w:cs="Arial"/>
          <w:color w:val="000000" w:themeColor="text1"/>
        </w:rPr>
        <w:t>X 6 MTRS</w:t>
      </w:r>
      <w:r w:rsidRPr="004C5EA2">
        <w:rPr>
          <w:rFonts w:ascii="Arial" w:hAnsi="Arial" w:cs="Arial"/>
          <w:color w:val="000000" w:themeColor="text1"/>
        </w:rPr>
        <w:t xml:space="preserve"> LENGTH CONFIRMING TO CHEMICAL COMPOSITION AS ENUMERATED BELOW AT SL.NO.4.</w:t>
      </w:r>
      <w:r>
        <w:rPr>
          <w:rFonts w:ascii="Arial" w:hAnsi="Arial" w:cs="Arial"/>
          <w:color w:val="000000" w:themeColor="text1"/>
        </w:rPr>
        <w:t xml:space="preserve"> BILLETS SHALL BE CUT INTO 6 MTRS LENGTH MANNUALLY AND STAMP OF NINL FOR CLEAR IDENTIFICATION OF BILLET SHALL BE PRINTED ON IT.</w:t>
      </w:r>
    </w:p>
    <w:p w:rsidR="006F65E9" w:rsidRPr="008E5F8C" w:rsidRDefault="006F65E9" w:rsidP="00227B31">
      <w:pPr>
        <w:spacing w:line="360" w:lineRule="auto"/>
        <w:ind w:left="360" w:right="-360"/>
        <w:jc w:val="both"/>
        <w:rPr>
          <w:rFonts w:ascii="Arial" w:hAnsi="Arial" w:cs="Arial"/>
          <w:b/>
        </w:rPr>
      </w:pPr>
      <w:r w:rsidRPr="008E5F8C">
        <w:rPr>
          <w:rFonts w:ascii="Arial" w:hAnsi="Arial" w:cs="Arial"/>
          <w:color w:val="000000" w:themeColor="text1"/>
        </w:rPr>
        <w:t xml:space="preserve"> </w:t>
      </w:r>
    </w:p>
    <w:p w:rsidR="006F65E9" w:rsidRPr="008E5F8C" w:rsidRDefault="006F65E9" w:rsidP="004F482C">
      <w:pPr>
        <w:numPr>
          <w:ilvl w:val="0"/>
          <w:numId w:val="1"/>
        </w:numPr>
        <w:tabs>
          <w:tab w:val="clear" w:pos="720"/>
          <w:tab w:val="num" w:pos="360"/>
        </w:tabs>
        <w:spacing w:line="360" w:lineRule="auto"/>
        <w:ind w:left="360" w:right="-360"/>
        <w:jc w:val="both"/>
        <w:rPr>
          <w:rFonts w:ascii="Arial" w:hAnsi="Arial" w:cs="Arial"/>
        </w:rPr>
      </w:pPr>
      <w:r w:rsidRPr="008E5F8C">
        <w:rPr>
          <w:rFonts w:ascii="Arial" w:hAnsi="Arial" w:cs="Arial"/>
        </w:rPr>
        <w:t xml:space="preserve">THE BILLETS WOULD BE SOLD ON BASIC PRICE </w:t>
      </w:r>
      <w:r w:rsidRPr="008E5F8C">
        <w:rPr>
          <w:rFonts w:ascii="Arial" w:hAnsi="Arial" w:cs="Arial"/>
          <w:b/>
        </w:rPr>
        <w:t xml:space="preserve">EX-PLANT </w:t>
      </w:r>
      <w:r w:rsidRPr="008E5F8C">
        <w:rPr>
          <w:rFonts w:ascii="Arial" w:hAnsi="Arial" w:cs="Arial"/>
        </w:rPr>
        <w:t xml:space="preserve">AGAINST 100% ADVANCE PAYMENT THROUGH </w:t>
      </w:r>
      <w:r w:rsidR="004C5EA2">
        <w:rPr>
          <w:rFonts w:ascii="Arial" w:hAnsi="Arial" w:cs="Arial"/>
        </w:rPr>
        <w:t xml:space="preserve">FUND TRANSFER / </w:t>
      </w:r>
      <w:r w:rsidRPr="008E5F8C">
        <w:rPr>
          <w:rFonts w:ascii="Arial" w:hAnsi="Arial" w:cs="Arial"/>
        </w:rPr>
        <w:t>DD/ RTGS IN THE ACCOUNT OF MMTC LTD. FOLLOWED BY ISSUANCE OF DELIVERY ORDER (DO</w:t>
      </w:r>
      <w:r w:rsidR="004C5EA2">
        <w:rPr>
          <w:rFonts w:ascii="Arial" w:hAnsi="Arial" w:cs="Arial"/>
        </w:rPr>
        <w:t>) / DELIVERY INSTRUCTION (DI) TO PLANT.</w:t>
      </w:r>
    </w:p>
    <w:p w:rsidR="006F65E9" w:rsidRPr="008E5F8C" w:rsidRDefault="006F65E9" w:rsidP="00DB7217">
      <w:pPr>
        <w:pStyle w:val="ListParagraph"/>
        <w:rPr>
          <w:rFonts w:ascii="Arial" w:hAnsi="Arial" w:cs="Arial"/>
        </w:rPr>
      </w:pPr>
    </w:p>
    <w:p w:rsidR="006F65E9" w:rsidRDefault="00843C6E" w:rsidP="004F482C">
      <w:pPr>
        <w:numPr>
          <w:ilvl w:val="0"/>
          <w:numId w:val="1"/>
        </w:numPr>
        <w:tabs>
          <w:tab w:val="clear" w:pos="720"/>
          <w:tab w:val="num" w:pos="360"/>
        </w:tabs>
        <w:spacing w:line="360" w:lineRule="auto"/>
        <w:ind w:left="360" w:right="-360"/>
        <w:jc w:val="both"/>
        <w:rPr>
          <w:rFonts w:ascii="Arial" w:hAnsi="Arial" w:cs="Arial"/>
          <w:b/>
        </w:rPr>
      </w:pPr>
      <w:r>
        <w:rPr>
          <w:rFonts w:ascii="Arial" w:hAnsi="Arial" w:cs="Arial"/>
          <w:b/>
        </w:rPr>
        <w:t>MINIMUM LIFTING WILL BE 250 MTS (+/- 5%) WITH OPTION OF SELECTING FROM EACH LOT OR COMBINATION OF LOTS AS PER DETAILS PLACED AT SL.NO.4. PART LIFTING FROM EACH LOT IS ALSO PERMITTED. HOWEVER, BEFORE BOOKING QUANTITY, CUSTOMERS AR</w:t>
      </w:r>
      <w:r w:rsidR="00DF7E10">
        <w:rPr>
          <w:rFonts w:ascii="Arial" w:hAnsi="Arial" w:cs="Arial"/>
          <w:b/>
        </w:rPr>
        <w:t>E REQUESTED TO KINDLY CONTACT R.</w:t>
      </w:r>
      <w:r>
        <w:rPr>
          <w:rFonts w:ascii="Arial" w:hAnsi="Arial" w:cs="Arial"/>
          <w:b/>
        </w:rPr>
        <w:t>O</w:t>
      </w:r>
      <w:r w:rsidR="00DF7E10">
        <w:rPr>
          <w:rFonts w:ascii="Arial" w:hAnsi="Arial" w:cs="Arial"/>
          <w:b/>
        </w:rPr>
        <w:t>.</w:t>
      </w:r>
      <w:r>
        <w:rPr>
          <w:rFonts w:ascii="Arial" w:hAnsi="Arial" w:cs="Arial"/>
          <w:b/>
        </w:rPr>
        <w:t xml:space="preserve"> BBSR FOR CONFIRMING SPECIFICATION AND SIZE OF BILLET.</w:t>
      </w:r>
    </w:p>
    <w:p w:rsidR="006F65E9" w:rsidRPr="008E5F8C" w:rsidRDefault="006F65E9" w:rsidP="003448BB">
      <w:pPr>
        <w:spacing w:line="360" w:lineRule="auto"/>
        <w:ind w:right="-360"/>
        <w:jc w:val="both"/>
        <w:rPr>
          <w:rFonts w:ascii="Arial" w:hAnsi="Arial" w:cs="Arial"/>
          <w:b/>
        </w:rPr>
      </w:pPr>
    </w:p>
    <w:p w:rsidR="006F65E9" w:rsidRPr="008E5F8C" w:rsidRDefault="00913920" w:rsidP="00CC4DA4">
      <w:pPr>
        <w:numPr>
          <w:ilvl w:val="0"/>
          <w:numId w:val="1"/>
        </w:numPr>
        <w:tabs>
          <w:tab w:val="clear" w:pos="720"/>
          <w:tab w:val="num" w:pos="360"/>
          <w:tab w:val="left" w:pos="3330"/>
        </w:tabs>
        <w:spacing w:line="360" w:lineRule="auto"/>
        <w:ind w:left="360" w:right="-360"/>
        <w:jc w:val="both"/>
        <w:rPr>
          <w:rFonts w:ascii="Arial" w:hAnsi="Arial" w:cs="Arial"/>
          <w:b/>
        </w:rPr>
      </w:pPr>
      <w:r>
        <w:rPr>
          <w:rFonts w:ascii="Arial" w:hAnsi="Arial" w:cs="Arial"/>
        </w:rPr>
        <w:t xml:space="preserve">CHEMICAL COMPOSITION </w:t>
      </w:r>
      <w:r w:rsidR="00DF7E10">
        <w:rPr>
          <w:rFonts w:ascii="Arial" w:hAnsi="Arial" w:cs="Arial"/>
        </w:rPr>
        <w:t xml:space="preserve">ALONGWITH QUANTITY DETAILS </w:t>
      </w:r>
      <w:r>
        <w:rPr>
          <w:rFonts w:ascii="Arial" w:hAnsi="Arial" w:cs="Arial"/>
        </w:rPr>
        <w:t xml:space="preserve">OF </w:t>
      </w:r>
      <w:r w:rsidR="006F65E9" w:rsidRPr="008E5F8C">
        <w:rPr>
          <w:rFonts w:ascii="Arial" w:hAnsi="Arial" w:cs="Arial"/>
        </w:rPr>
        <w:t xml:space="preserve">CONCAST STEEL BILLETS </w:t>
      </w:r>
      <w:r>
        <w:rPr>
          <w:rFonts w:ascii="Arial" w:hAnsi="Arial" w:cs="Arial"/>
        </w:rPr>
        <w:t xml:space="preserve">OFFERED THROUGH PRICE CIRCULAR </w:t>
      </w:r>
      <w:r w:rsidR="007030F1">
        <w:rPr>
          <w:rFonts w:ascii="Arial" w:hAnsi="Arial" w:cs="Arial"/>
        </w:rPr>
        <w:t>IS PLACED</w:t>
      </w:r>
      <w:r w:rsidR="006F65E9" w:rsidRPr="008E5F8C">
        <w:rPr>
          <w:rFonts w:ascii="Arial" w:hAnsi="Arial" w:cs="Arial"/>
        </w:rPr>
        <w:t xml:space="preserve"> </w:t>
      </w:r>
      <w:r w:rsidR="00D515E7" w:rsidRPr="008E5F8C">
        <w:rPr>
          <w:rFonts w:ascii="Arial" w:hAnsi="Arial" w:cs="Arial"/>
        </w:rPr>
        <w:t>BELOW.</w:t>
      </w:r>
    </w:p>
    <w:p w:rsidR="00F900C6" w:rsidRPr="008E5F8C" w:rsidRDefault="00F900C6" w:rsidP="00F900C6">
      <w:pPr>
        <w:pStyle w:val="ListParagraph"/>
        <w:rPr>
          <w:rFonts w:ascii="Arial" w:hAnsi="Arial" w:cs="Arial"/>
          <w:b/>
        </w:rPr>
      </w:pPr>
    </w:p>
    <w:tbl>
      <w:tblPr>
        <w:tblW w:w="9188" w:type="dxa"/>
        <w:tblInd w:w="524" w:type="dxa"/>
        <w:tblLayout w:type="fixed"/>
        <w:tblLook w:val="04A0"/>
      </w:tblPr>
      <w:tblGrid>
        <w:gridCol w:w="754"/>
        <w:gridCol w:w="1710"/>
        <w:gridCol w:w="1260"/>
        <w:gridCol w:w="1260"/>
        <w:gridCol w:w="1350"/>
        <w:gridCol w:w="1440"/>
        <w:gridCol w:w="1414"/>
      </w:tblGrid>
      <w:tr w:rsidR="000F4864" w:rsidRPr="008E5F8C" w:rsidTr="000F4864">
        <w:trPr>
          <w:trHeight w:val="630"/>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4864" w:rsidRPr="008E5F8C" w:rsidRDefault="000F4864" w:rsidP="00FE0289">
            <w:pPr>
              <w:jc w:val="center"/>
              <w:rPr>
                <w:rFonts w:ascii="Arial" w:hAnsi="Arial" w:cs="Arial"/>
                <w:b/>
                <w:bCs/>
                <w:color w:val="000000"/>
              </w:rPr>
            </w:pPr>
            <w:r w:rsidRPr="008E5F8C">
              <w:rPr>
                <w:rFonts w:ascii="Arial" w:hAnsi="Arial" w:cs="Arial"/>
                <w:b/>
                <w:bCs/>
                <w:color w:val="000000"/>
              </w:rPr>
              <w:t>LOT NO</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F4864" w:rsidRPr="008E5F8C" w:rsidRDefault="000F4864" w:rsidP="00BF0ECB">
            <w:pPr>
              <w:spacing w:after="120"/>
              <w:jc w:val="center"/>
              <w:rPr>
                <w:rFonts w:ascii="Arial" w:hAnsi="Arial" w:cs="Arial"/>
                <w:b/>
                <w:bCs/>
                <w:color w:val="000000"/>
              </w:rPr>
            </w:pPr>
            <w:r w:rsidRPr="008E5F8C">
              <w:rPr>
                <w:rFonts w:ascii="Arial" w:hAnsi="Arial" w:cs="Arial"/>
                <w:b/>
                <w:bCs/>
                <w:color w:val="000000"/>
              </w:rPr>
              <w:t>GRADE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F4864" w:rsidRPr="008E5F8C" w:rsidRDefault="000F4864" w:rsidP="00BF0ECB">
            <w:pPr>
              <w:spacing w:after="120"/>
              <w:jc w:val="center"/>
              <w:rPr>
                <w:rFonts w:ascii="Arial" w:hAnsi="Arial" w:cs="Arial"/>
                <w:b/>
                <w:bCs/>
                <w:color w:val="000000"/>
              </w:rPr>
            </w:pPr>
            <w:r w:rsidRPr="008E5F8C">
              <w:rPr>
                <w:rFonts w:ascii="Arial" w:hAnsi="Arial" w:cs="Arial"/>
                <w:b/>
                <w:bCs/>
                <w:color w:val="000000"/>
              </w:rPr>
              <w:t>C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F4864" w:rsidRPr="008E5F8C" w:rsidRDefault="000F4864" w:rsidP="00BF0ECB">
            <w:pPr>
              <w:spacing w:after="120"/>
              <w:jc w:val="center"/>
              <w:rPr>
                <w:rFonts w:ascii="Arial" w:hAnsi="Arial" w:cs="Arial"/>
                <w:b/>
                <w:bCs/>
                <w:color w:val="000000"/>
              </w:rPr>
            </w:pPr>
            <w:r w:rsidRPr="008E5F8C">
              <w:rPr>
                <w:rFonts w:ascii="Arial" w:hAnsi="Arial" w:cs="Arial"/>
                <w:b/>
                <w:bCs/>
                <w:color w:val="000000"/>
              </w:rPr>
              <w:t>Mn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F4864" w:rsidRPr="008E5F8C" w:rsidRDefault="000F4864" w:rsidP="00BF0ECB">
            <w:pPr>
              <w:spacing w:after="120"/>
              <w:jc w:val="center"/>
              <w:rPr>
                <w:rFonts w:ascii="Arial" w:hAnsi="Arial" w:cs="Arial"/>
                <w:b/>
                <w:bCs/>
                <w:color w:val="000000"/>
              </w:rPr>
            </w:pPr>
            <w:r w:rsidRPr="008E5F8C">
              <w:rPr>
                <w:rFonts w:ascii="Arial" w:hAnsi="Arial" w:cs="Arial"/>
                <w:b/>
                <w:bCs/>
                <w:color w:val="000000"/>
              </w:rPr>
              <w:t>S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F4864" w:rsidRPr="008E5F8C" w:rsidRDefault="000F4864" w:rsidP="00BF0ECB">
            <w:pPr>
              <w:spacing w:after="120"/>
              <w:jc w:val="center"/>
              <w:rPr>
                <w:rFonts w:ascii="Arial" w:hAnsi="Arial" w:cs="Arial"/>
                <w:b/>
                <w:bCs/>
                <w:color w:val="000000"/>
              </w:rPr>
            </w:pPr>
            <w:r w:rsidRPr="008E5F8C">
              <w:rPr>
                <w:rFonts w:ascii="Arial" w:hAnsi="Arial" w:cs="Arial"/>
                <w:b/>
                <w:bCs/>
                <w:color w:val="000000"/>
              </w:rPr>
              <w:t>P %</w:t>
            </w:r>
          </w:p>
        </w:tc>
        <w:tc>
          <w:tcPr>
            <w:tcW w:w="1414" w:type="dxa"/>
            <w:tcBorders>
              <w:top w:val="single" w:sz="4" w:space="0" w:color="auto"/>
              <w:left w:val="nil"/>
              <w:bottom w:val="single" w:sz="4" w:space="0" w:color="auto"/>
              <w:right w:val="single" w:sz="4" w:space="0" w:color="auto"/>
            </w:tcBorders>
          </w:tcPr>
          <w:p w:rsidR="000F4864" w:rsidRPr="008E5F8C" w:rsidRDefault="000F4864" w:rsidP="000F4864">
            <w:pPr>
              <w:spacing w:after="120"/>
              <w:jc w:val="center"/>
              <w:rPr>
                <w:rFonts w:ascii="Arial" w:hAnsi="Arial" w:cs="Arial"/>
                <w:b/>
                <w:bCs/>
                <w:color w:val="000000"/>
              </w:rPr>
            </w:pPr>
            <w:r>
              <w:rPr>
                <w:rFonts w:ascii="Arial" w:hAnsi="Arial" w:cs="Arial"/>
                <w:b/>
                <w:bCs/>
                <w:color w:val="000000"/>
              </w:rPr>
              <w:t>QUANTY (MT)</w:t>
            </w:r>
          </w:p>
        </w:tc>
      </w:tr>
      <w:tr w:rsidR="000F4864" w:rsidRPr="008E5F8C" w:rsidTr="000F4864">
        <w:trPr>
          <w:trHeight w:val="31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sidRPr="008E5F8C">
              <w:rPr>
                <w:rFonts w:ascii="Arial" w:hAnsi="Arial" w:cs="Arial"/>
                <w:color w:val="000000"/>
              </w:rPr>
              <w:t>1</w:t>
            </w:r>
          </w:p>
        </w:tc>
        <w:tc>
          <w:tcPr>
            <w:tcW w:w="1710" w:type="dxa"/>
            <w:tcBorders>
              <w:top w:val="nil"/>
              <w:left w:val="nil"/>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Pr>
                <w:rFonts w:ascii="Arial" w:hAnsi="Arial" w:cs="Arial"/>
                <w:color w:val="000000"/>
              </w:rPr>
              <w:t>IS 2830:2012</w:t>
            </w:r>
          </w:p>
        </w:tc>
        <w:tc>
          <w:tcPr>
            <w:tcW w:w="1260" w:type="dxa"/>
            <w:tcBorders>
              <w:top w:val="nil"/>
              <w:left w:val="nil"/>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sidRPr="008E5F8C">
              <w:rPr>
                <w:rFonts w:ascii="Arial" w:hAnsi="Arial" w:cs="Arial"/>
                <w:color w:val="000000"/>
              </w:rPr>
              <w:t>0.</w:t>
            </w:r>
            <w:r>
              <w:rPr>
                <w:rFonts w:ascii="Arial" w:hAnsi="Arial" w:cs="Arial"/>
                <w:color w:val="000000"/>
              </w:rPr>
              <w:t>17-0.23</w:t>
            </w:r>
          </w:p>
        </w:tc>
        <w:tc>
          <w:tcPr>
            <w:tcW w:w="1260" w:type="dxa"/>
            <w:tcBorders>
              <w:top w:val="nil"/>
              <w:left w:val="nil"/>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Pr>
                <w:rFonts w:ascii="Arial" w:hAnsi="Arial" w:cs="Arial"/>
                <w:color w:val="000000"/>
              </w:rPr>
              <w:t>0.7-1.10</w:t>
            </w:r>
          </w:p>
        </w:tc>
        <w:tc>
          <w:tcPr>
            <w:tcW w:w="1350" w:type="dxa"/>
            <w:tcBorders>
              <w:top w:val="nil"/>
              <w:left w:val="nil"/>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Pr>
                <w:rFonts w:ascii="Arial" w:hAnsi="Arial" w:cs="Arial"/>
                <w:color w:val="000000"/>
              </w:rPr>
              <w:t>0.05 Max</w:t>
            </w:r>
          </w:p>
        </w:tc>
        <w:tc>
          <w:tcPr>
            <w:tcW w:w="1440" w:type="dxa"/>
            <w:tcBorders>
              <w:top w:val="nil"/>
              <w:left w:val="nil"/>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Pr>
                <w:rFonts w:ascii="Arial" w:hAnsi="Arial" w:cs="Arial"/>
                <w:color w:val="000000"/>
              </w:rPr>
              <w:t>0.05 Max</w:t>
            </w:r>
          </w:p>
        </w:tc>
        <w:tc>
          <w:tcPr>
            <w:tcW w:w="1414" w:type="dxa"/>
            <w:tcBorders>
              <w:top w:val="nil"/>
              <w:left w:val="nil"/>
              <w:bottom w:val="single" w:sz="4" w:space="0" w:color="auto"/>
              <w:right w:val="single" w:sz="4" w:space="0" w:color="auto"/>
            </w:tcBorders>
          </w:tcPr>
          <w:p w:rsidR="000F4864" w:rsidRDefault="000F4864" w:rsidP="00BF0ECB">
            <w:pPr>
              <w:spacing w:before="60" w:after="60"/>
              <w:jc w:val="center"/>
              <w:rPr>
                <w:rFonts w:ascii="Arial" w:hAnsi="Arial" w:cs="Arial"/>
                <w:color w:val="000000"/>
              </w:rPr>
            </w:pPr>
            <w:r>
              <w:rPr>
                <w:rFonts w:ascii="Arial" w:hAnsi="Arial" w:cs="Arial"/>
                <w:color w:val="000000"/>
              </w:rPr>
              <w:t>7998</w:t>
            </w:r>
          </w:p>
        </w:tc>
      </w:tr>
      <w:tr w:rsidR="000F4864" w:rsidRPr="008E5F8C" w:rsidTr="000F4864">
        <w:trPr>
          <w:trHeight w:val="315"/>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sidRPr="008E5F8C">
              <w:rPr>
                <w:rFonts w:ascii="Arial" w:hAnsi="Arial" w:cs="Arial"/>
                <w:color w:val="000000"/>
              </w:rPr>
              <w:t>2</w:t>
            </w:r>
          </w:p>
        </w:tc>
        <w:tc>
          <w:tcPr>
            <w:tcW w:w="1710" w:type="dxa"/>
            <w:tcBorders>
              <w:top w:val="nil"/>
              <w:left w:val="nil"/>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Pr>
                <w:rFonts w:ascii="Arial" w:hAnsi="Arial" w:cs="Arial"/>
                <w:color w:val="000000"/>
              </w:rPr>
              <w:t>IS 2831:2012</w:t>
            </w:r>
          </w:p>
        </w:tc>
        <w:tc>
          <w:tcPr>
            <w:tcW w:w="1260" w:type="dxa"/>
            <w:tcBorders>
              <w:top w:val="nil"/>
              <w:left w:val="nil"/>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Pr>
                <w:rFonts w:ascii="Arial" w:hAnsi="Arial" w:cs="Arial"/>
                <w:color w:val="000000"/>
              </w:rPr>
              <w:t>0.25 Max</w:t>
            </w:r>
          </w:p>
        </w:tc>
        <w:tc>
          <w:tcPr>
            <w:tcW w:w="1260" w:type="dxa"/>
            <w:tcBorders>
              <w:top w:val="nil"/>
              <w:left w:val="nil"/>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sidRPr="008E5F8C">
              <w:rPr>
                <w:rFonts w:ascii="Arial" w:hAnsi="Arial" w:cs="Arial"/>
                <w:color w:val="000000"/>
              </w:rPr>
              <w:t>1.25 Max</w:t>
            </w:r>
          </w:p>
        </w:tc>
        <w:tc>
          <w:tcPr>
            <w:tcW w:w="1350" w:type="dxa"/>
            <w:tcBorders>
              <w:top w:val="nil"/>
              <w:left w:val="nil"/>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Pr>
                <w:rFonts w:ascii="Arial" w:hAnsi="Arial" w:cs="Arial"/>
                <w:color w:val="000000"/>
              </w:rPr>
              <w:t>0.055 Max</w:t>
            </w:r>
          </w:p>
        </w:tc>
        <w:tc>
          <w:tcPr>
            <w:tcW w:w="1440" w:type="dxa"/>
            <w:tcBorders>
              <w:top w:val="nil"/>
              <w:left w:val="nil"/>
              <w:bottom w:val="single" w:sz="4" w:space="0" w:color="auto"/>
              <w:right w:val="single" w:sz="4" w:space="0" w:color="auto"/>
            </w:tcBorders>
            <w:shd w:val="clear" w:color="auto" w:fill="auto"/>
            <w:noWrap/>
            <w:vAlign w:val="bottom"/>
            <w:hideMark/>
          </w:tcPr>
          <w:p w:rsidR="000F4864" w:rsidRPr="008E5F8C" w:rsidRDefault="000F4864" w:rsidP="00BF0ECB">
            <w:pPr>
              <w:spacing w:before="60" w:after="60"/>
              <w:jc w:val="center"/>
              <w:rPr>
                <w:rFonts w:ascii="Arial" w:hAnsi="Arial" w:cs="Arial"/>
                <w:color w:val="000000"/>
              </w:rPr>
            </w:pPr>
            <w:r>
              <w:rPr>
                <w:rFonts w:ascii="Arial" w:hAnsi="Arial" w:cs="Arial"/>
                <w:color w:val="000000"/>
              </w:rPr>
              <w:t>0.060 Max</w:t>
            </w:r>
          </w:p>
        </w:tc>
        <w:tc>
          <w:tcPr>
            <w:tcW w:w="1414" w:type="dxa"/>
            <w:tcBorders>
              <w:top w:val="nil"/>
              <w:left w:val="nil"/>
              <w:bottom w:val="single" w:sz="4" w:space="0" w:color="auto"/>
              <w:right w:val="single" w:sz="4" w:space="0" w:color="auto"/>
            </w:tcBorders>
          </w:tcPr>
          <w:p w:rsidR="000F4864" w:rsidRDefault="000F4864" w:rsidP="00BF0ECB">
            <w:pPr>
              <w:spacing w:before="60" w:after="60"/>
              <w:jc w:val="center"/>
              <w:rPr>
                <w:rFonts w:ascii="Arial" w:hAnsi="Arial" w:cs="Arial"/>
                <w:color w:val="000000"/>
              </w:rPr>
            </w:pPr>
            <w:r>
              <w:rPr>
                <w:rFonts w:ascii="Arial" w:hAnsi="Arial" w:cs="Arial"/>
                <w:color w:val="000000"/>
              </w:rPr>
              <w:t>1558</w:t>
            </w:r>
          </w:p>
        </w:tc>
      </w:tr>
      <w:tr w:rsidR="000F4864" w:rsidRPr="008E5F8C" w:rsidTr="000F4864">
        <w:trPr>
          <w:trHeight w:val="315"/>
        </w:trPr>
        <w:tc>
          <w:tcPr>
            <w:tcW w:w="777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4864" w:rsidRPr="008E5F8C" w:rsidRDefault="000F4864" w:rsidP="00BF0ECB">
            <w:pPr>
              <w:spacing w:before="60" w:after="60"/>
              <w:jc w:val="center"/>
              <w:rPr>
                <w:rFonts w:ascii="Arial" w:hAnsi="Arial" w:cs="Arial"/>
                <w:b/>
                <w:bCs/>
                <w:color w:val="000000"/>
              </w:rPr>
            </w:pPr>
            <w:r w:rsidRPr="008E5F8C">
              <w:rPr>
                <w:rFonts w:ascii="Arial" w:hAnsi="Arial" w:cs="Arial"/>
                <w:b/>
                <w:bCs/>
                <w:color w:val="000000"/>
              </w:rPr>
              <w:t>TOTAL</w:t>
            </w:r>
          </w:p>
        </w:tc>
        <w:tc>
          <w:tcPr>
            <w:tcW w:w="1414" w:type="dxa"/>
            <w:tcBorders>
              <w:top w:val="single" w:sz="4" w:space="0" w:color="auto"/>
              <w:left w:val="single" w:sz="4" w:space="0" w:color="auto"/>
              <w:bottom w:val="single" w:sz="4" w:space="0" w:color="auto"/>
              <w:right w:val="single" w:sz="4" w:space="0" w:color="000000"/>
            </w:tcBorders>
          </w:tcPr>
          <w:p w:rsidR="000F4864" w:rsidRPr="008E5F8C" w:rsidRDefault="000F4864" w:rsidP="00BF0ECB">
            <w:pPr>
              <w:spacing w:before="60" w:after="60"/>
              <w:jc w:val="center"/>
              <w:rPr>
                <w:rFonts w:ascii="Arial" w:hAnsi="Arial" w:cs="Arial"/>
                <w:b/>
                <w:bCs/>
                <w:color w:val="000000"/>
              </w:rPr>
            </w:pPr>
            <w:r>
              <w:rPr>
                <w:rFonts w:ascii="Arial" w:hAnsi="Arial" w:cs="Arial"/>
                <w:b/>
                <w:bCs/>
                <w:color w:val="000000"/>
              </w:rPr>
              <w:t>9556</w:t>
            </w:r>
          </w:p>
        </w:tc>
      </w:tr>
    </w:tbl>
    <w:p w:rsidR="00F900C6" w:rsidRPr="008E5F8C" w:rsidRDefault="00F900C6" w:rsidP="00F900C6">
      <w:pPr>
        <w:tabs>
          <w:tab w:val="left" w:pos="3330"/>
        </w:tabs>
        <w:spacing w:line="360" w:lineRule="auto"/>
        <w:ind w:left="360" w:right="-360"/>
        <w:jc w:val="both"/>
        <w:rPr>
          <w:rFonts w:ascii="Arial" w:hAnsi="Arial" w:cs="Arial"/>
          <w:b/>
        </w:rPr>
      </w:pPr>
    </w:p>
    <w:p w:rsidR="00F900C6" w:rsidRPr="008E5F8C" w:rsidRDefault="00F900C6" w:rsidP="00F900C6">
      <w:pPr>
        <w:spacing w:line="360" w:lineRule="auto"/>
        <w:ind w:left="360"/>
        <w:jc w:val="both"/>
        <w:rPr>
          <w:rFonts w:ascii="Arial" w:hAnsi="Arial"/>
          <w:b/>
          <w:bCs/>
        </w:rPr>
      </w:pPr>
      <w:r w:rsidRPr="008E5F8C">
        <w:rPr>
          <w:rFonts w:ascii="Arial" w:hAnsi="Arial"/>
          <w:b/>
          <w:bCs/>
        </w:rPr>
        <w:t xml:space="preserve">CROSS SECTION: 150 MM X 150 MM X 9-12 METER LENGTH </w:t>
      </w:r>
      <w:r w:rsidR="00A83265">
        <w:rPr>
          <w:rFonts w:ascii="Arial" w:hAnsi="Arial"/>
          <w:b/>
          <w:bCs/>
        </w:rPr>
        <w:t>AND OPTION OF GETTING 6 MTR LENGTH ALSO</w:t>
      </w:r>
      <w:r w:rsidRPr="008E5F8C">
        <w:rPr>
          <w:rFonts w:ascii="Arial" w:hAnsi="Arial"/>
          <w:b/>
          <w:bCs/>
        </w:rPr>
        <w:t xml:space="preserve">.  </w:t>
      </w:r>
      <w:r w:rsidR="00A92656">
        <w:rPr>
          <w:rFonts w:ascii="Arial" w:hAnsi="Arial"/>
          <w:b/>
          <w:bCs/>
        </w:rPr>
        <w:t>IT MAY ALSO PLEASE BE NOTED THAT OUT OF 9556 MTS OF BILLETS, APPROX. 6000 MT IS AVAILABLE FOR 9-12 MTS LENGHT AND APPROX. 3000 MT IS AVAILABLE FOR 6 MTS LENGTH.</w:t>
      </w:r>
    </w:p>
    <w:p w:rsidR="006F65E9" w:rsidRPr="008E5F8C" w:rsidRDefault="006F65E9" w:rsidP="00723735">
      <w:pPr>
        <w:tabs>
          <w:tab w:val="left" w:pos="3330"/>
        </w:tabs>
        <w:spacing w:line="360" w:lineRule="auto"/>
        <w:ind w:right="-360"/>
        <w:jc w:val="both"/>
        <w:rPr>
          <w:rFonts w:ascii="Arial" w:hAnsi="Arial" w:cs="Arial"/>
          <w:b/>
        </w:rPr>
      </w:pPr>
    </w:p>
    <w:p w:rsidR="006F65E9" w:rsidRPr="008E5F8C" w:rsidRDefault="006F65E9" w:rsidP="004F482C">
      <w:pPr>
        <w:numPr>
          <w:ilvl w:val="0"/>
          <w:numId w:val="1"/>
        </w:numPr>
        <w:tabs>
          <w:tab w:val="clear" w:pos="720"/>
          <w:tab w:val="num" w:pos="360"/>
          <w:tab w:val="left" w:pos="3330"/>
          <w:tab w:val="left" w:pos="6570"/>
        </w:tabs>
        <w:spacing w:line="360" w:lineRule="auto"/>
        <w:ind w:left="360" w:right="-360"/>
        <w:jc w:val="both"/>
        <w:rPr>
          <w:rFonts w:ascii="Arial" w:hAnsi="Arial" w:cs="Arial"/>
          <w:b/>
        </w:rPr>
      </w:pPr>
      <w:r w:rsidRPr="008E5F8C">
        <w:rPr>
          <w:rFonts w:ascii="Arial" w:hAnsi="Arial" w:cs="Arial"/>
        </w:rPr>
        <w:t xml:space="preserve">SALE WILL BE MADE ON </w:t>
      </w:r>
      <w:r w:rsidRPr="008E5F8C">
        <w:rPr>
          <w:rFonts w:ascii="Arial" w:hAnsi="Arial" w:cs="Arial"/>
          <w:b/>
          <w:bCs/>
        </w:rPr>
        <w:t>FIRST CUM FIRST SERVE BASIS</w:t>
      </w:r>
      <w:r w:rsidRPr="008E5F8C">
        <w:rPr>
          <w:rFonts w:ascii="Arial" w:hAnsi="Arial" w:cs="Arial"/>
        </w:rPr>
        <w:t xml:space="preserve"> ON RECEIPT OF 100% PAYMENT IN MMTC ACCOUNT.</w:t>
      </w:r>
    </w:p>
    <w:p w:rsidR="006F65E9" w:rsidRPr="008E5F8C" w:rsidRDefault="006F65E9" w:rsidP="007C052E">
      <w:pPr>
        <w:tabs>
          <w:tab w:val="left" w:pos="3330"/>
          <w:tab w:val="left" w:pos="6570"/>
        </w:tabs>
        <w:spacing w:line="360" w:lineRule="auto"/>
        <w:ind w:right="-360"/>
        <w:jc w:val="both"/>
        <w:rPr>
          <w:rFonts w:ascii="Arial" w:hAnsi="Arial" w:cs="Arial"/>
          <w:b/>
        </w:rPr>
      </w:pPr>
    </w:p>
    <w:p w:rsidR="006F65E9" w:rsidRPr="008E5F8C" w:rsidRDefault="006F65E9" w:rsidP="004F482C">
      <w:pPr>
        <w:pStyle w:val="PlainText"/>
        <w:numPr>
          <w:ilvl w:val="0"/>
          <w:numId w:val="1"/>
        </w:numPr>
        <w:tabs>
          <w:tab w:val="clear" w:pos="720"/>
          <w:tab w:val="num" w:pos="360"/>
          <w:tab w:val="left" w:pos="3225"/>
        </w:tabs>
        <w:spacing w:before="0" w:beforeAutospacing="0" w:after="0" w:afterAutospacing="0" w:line="360" w:lineRule="auto"/>
        <w:ind w:left="360"/>
        <w:rPr>
          <w:rFonts w:ascii="Arial" w:hAnsi="Arial" w:cs="Arial"/>
          <w:b/>
          <w:color w:val="000000"/>
          <w:u w:val="single"/>
        </w:rPr>
      </w:pPr>
      <w:r w:rsidRPr="008E5F8C">
        <w:rPr>
          <w:rFonts w:ascii="Arial" w:hAnsi="Arial" w:cs="Arial"/>
        </w:rPr>
        <w:t xml:space="preserve">THE MATERIAL BOOKED SHALL HAVE TO BE LIFTED WITHIN </w:t>
      </w:r>
      <w:r w:rsidRPr="008E5F8C">
        <w:rPr>
          <w:rFonts w:ascii="Arial" w:hAnsi="Arial" w:cs="Arial"/>
          <w:b/>
          <w:bCs/>
        </w:rPr>
        <w:t>ONE MONTH</w:t>
      </w:r>
      <w:r w:rsidRPr="008E5F8C">
        <w:rPr>
          <w:rFonts w:ascii="Arial" w:hAnsi="Arial" w:cs="Arial"/>
        </w:rPr>
        <w:t xml:space="preserve"> </w:t>
      </w:r>
      <w:r w:rsidRPr="00930AD8">
        <w:rPr>
          <w:rFonts w:ascii="Arial" w:hAnsi="Arial" w:cs="Arial"/>
          <w:b/>
        </w:rPr>
        <w:t>OF THE ISSUANCE OF DELIVERY ORDER</w:t>
      </w:r>
      <w:r w:rsidR="00A92656">
        <w:rPr>
          <w:rFonts w:ascii="Arial" w:hAnsi="Arial" w:cs="Arial"/>
          <w:b/>
        </w:rPr>
        <w:t>/DELIVERY INSTRUCTIONS</w:t>
      </w:r>
      <w:r w:rsidRPr="00930AD8">
        <w:rPr>
          <w:rFonts w:ascii="Arial" w:hAnsi="Arial" w:cs="Arial"/>
          <w:b/>
        </w:rPr>
        <w:t xml:space="preserve"> BY MMTC.</w:t>
      </w:r>
    </w:p>
    <w:p w:rsidR="006F65E9" w:rsidRPr="008E5F8C" w:rsidRDefault="006F65E9" w:rsidP="007C052E">
      <w:pPr>
        <w:pStyle w:val="PlainText"/>
        <w:tabs>
          <w:tab w:val="left" w:pos="3225"/>
        </w:tabs>
        <w:spacing w:before="0" w:beforeAutospacing="0" w:after="0" w:afterAutospacing="0" w:line="360" w:lineRule="auto"/>
        <w:rPr>
          <w:rFonts w:ascii="Arial" w:hAnsi="Arial" w:cs="Arial"/>
          <w:b/>
          <w:color w:val="000000"/>
          <w:u w:val="single"/>
        </w:rPr>
      </w:pPr>
    </w:p>
    <w:p w:rsidR="006F65E9" w:rsidRPr="008E5F8C" w:rsidRDefault="006F65E9" w:rsidP="004F482C">
      <w:pPr>
        <w:pStyle w:val="msonospacing0"/>
        <w:numPr>
          <w:ilvl w:val="0"/>
          <w:numId w:val="1"/>
        </w:numPr>
        <w:tabs>
          <w:tab w:val="clear" w:pos="720"/>
          <w:tab w:val="num" w:pos="360"/>
        </w:tabs>
        <w:spacing w:before="0" w:beforeAutospacing="0" w:after="0" w:afterAutospacing="0" w:line="360" w:lineRule="auto"/>
        <w:ind w:left="360"/>
        <w:jc w:val="both"/>
        <w:rPr>
          <w:rFonts w:ascii="Arial" w:hAnsi="Arial" w:cs="Arial"/>
          <w:color w:val="000000"/>
        </w:rPr>
      </w:pPr>
      <w:r w:rsidRPr="008E5F8C">
        <w:rPr>
          <w:rFonts w:ascii="Arial" w:hAnsi="Arial" w:cs="Arial"/>
          <w:color w:val="000000"/>
        </w:rPr>
        <w:t>THE ABOVE PRICE IS EXCLUSIVE OF EXCISE DUTY, SALES TAX, FREIGHT AND OTHER STATUTORY DUTIES/TAXES ETC. AND SAME SHALL BE BORNE BY THE BUYER.</w:t>
      </w:r>
    </w:p>
    <w:p w:rsidR="006F65E9" w:rsidRPr="008E5F8C" w:rsidRDefault="006F65E9" w:rsidP="00082440">
      <w:pPr>
        <w:pStyle w:val="msonospacing0"/>
        <w:spacing w:before="0" w:beforeAutospacing="0" w:after="0" w:afterAutospacing="0" w:line="360" w:lineRule="auto"/>
        <w:jc w:val="both"/>
        <w:rPr>
          <w:rFonts w:ascii="Arial" w:hAnsi="Arial" w:cs="Arial"/>
          <w:color w:val="000000"/>
        </w:rPr>
      </w:pPr>
    </w:p>
    <w:p w:rsidR="006F65E9" w:rsidRPr="008E5F8C" w:rsidRDefault="006F65E9" w:rsidP="004F482C">
      <w:pPr>
        <w:pStyle w:val="msonospacing0"/>
        <w:numPr>
          <w:ilvl w:val="0"/>
          <w:numId w:val="1"/>
        </w:numPr>
        <w:tabs>
          <w:tab w:val="clear" w:pos="720"/>
          <w:tab w:val="num" w:pos="360"/>
        </w:tabs>
        <w:spacing w:before="0" w:beforeAutospacing="0" w:after="0" w:afterAutospacing="0" w:line="360" w:lineRule="auto"/>
        <w:ind w:left="360"/>
        <w:jc w:val="both"/>
        <w:rPr>
          <w:rFonts w:ascii="Arial" w:hAnsi="Arial" w:cs="Arial"/>
          <w:color w:val="000000"/>
        </w:rPr>
      </w:pPr>
      <w:r w:rsidRPr="008E5F8C">
        <w:rPr>
          <w:rFonts w:ascii="Arial" w:hAnsi="Arial" w:cs="Arial"/>
          <w:color w:val="000000"/>
        </w:rPr>
        <w:t xml:space="preserve">QUANTITIES WILL BE SOLD SUBJECT TO RE-CONFIRMATION BY MMTC. </w:t>
      </w:r>
    </w:p>
    <w:p w:rsidR="006F65E9" w:rsidRPr="008E5F8C" w:rsidRDefault="006F65E9" w:rsidP="00082440">
      <w:pPr>
        <w:pStyle w:val="msonospacing0"/>
        <w:spacing w:before="0" w:beforeAutospacing="0" w:after="0" w:afterAutospacing="0" w:line="360" w:lineRule="auto"/>
        <w:jc w:val="both"/>
        <w:rPr>
          <w:rFonts w:ascii="Arial" w:hAnsi="Arial" w:cs="Arial"/>
          <w:color w:val="000000"/>
        </w:rPr>
      </w:pPr>
    </w:p>
    <w:p w:rsidR="006F65E9" w:rsidRDefault="006F65E9" w:rsidP="004F482C">
      <w:pPr>
        <w:pStyle w:val="msonospacing0"/>
        <w:numPr>
          <w:ilvl w:val="0"/>
          <w:numId w:val="1"/>
        </w:numPr>
        <w:tabs>
          <w:tab w:val="clear" w:pos="720"/>
          <w:tab w:val="num" w:pos="360"/>
        </w:tabs>
        <w:spacing w:before="0" w:beforeAutospacing="0" w:after="0" w:afterAutospacing="0" w:line="360" w:lineRule="auto"/>
        <w:ind w:left="360"/>
        <w:jc w:val="both"/>
        <w:rPr>
          <w:rFonts w:ascii="Arial" w:hAnsi="Arial" w:cs="Arial"/>
          <w:b/>
          <w:bCs/>
          <w:color w:val="000000"/>
        </w:rPr>
      </w:pPr>
      <w:r w:rsidRPr="008E5F8C">
        <w:rPr>
          <w:rFonts w:ascii="Arial" w:hAnsi="Arial" w:cs="Arial"/>
          <w:b/>
          <w:bCs/>
          <w:color w:val="000000"/>
        </w:rPr>
        <w:t xml:space="preserve">DESPATCH OF MATERIAL BY </w:t>
      </w:r>
      <w:r w:rsidR="00802E6A">
        <w:rPr>
          <w:rFonts w:ascii="Arial" w:hAnsi="Arial" w:cs="Arial"/>
          <w:b/>
          <w:bCs/>
          <w:color w:val="000000"/>
        </w:rPr>
        <w:t xml:space="preserve">BOTH </w:t>
      </w:r>
      <w:r w:rsidRPr="008E5F8C">
        <w:rPr>
          <w:rFonts w:ascii="Arial" w:hAnsi="Arial" w:cs="Arial"/>
          <w:b/>
          <w:bCs/>
          <w:color w:val="000000"/>
        </w:rPr>
        <w:t>ROAD</w:t>
      </w:r>
      <w:r w:rsidR="00802E6A">
        <w:rPr>
          <w:rFonts w:ascii="Arial" w:hAnsi="Arial" w:cs="Arial"/>
          <w:b/>
          <w:bCs/>
          <w:color w:val="000000"/>
        </w:rPr>
        <w:t xml:space="preserve"> AND RAKE</w:t>
      </w:r>
      <w:r w:rsidRPr="008E5F8C">
        <w:rPr>
          <w:rFonts w:ascii="Arial" w:hAnsi="Arial" w:cs="Arial"/>
          <w:b/>
          <w:bCs/>
          <w:color w:val="000000"/>
        </w:rPr>
        <w:t>.</w:t>
      </w:r>
    </w:p>
    <w:p w:rsidR="009C07FE" w:rsidRDefault="009C07FE" w:rsidP="009C07FE">
      <w:pPr>
        <w:pStyle w:val="ListParagraph"/>
        <w:rPr>
          <w:rFonts w:ascii="Arial" w:hAnsi="Arial" w:cs="Arial"/>
          <w:b/>
          <w:bCs/>
          <w:color w:val="000000"/>
        </w:rPr>
      </w:pPr>
    </w:p>
    <w:p w:rsidR="009C07FE" w:rsidRPr="009C07FE" w:rsidRDefault="009C07FE" w:rsidP="009C07FE">
      <w:pPr>
        <w:pStyle w:val="msonospacing0"/>
        <w:numPr>
          <w:ilvl w:val="0"/>
          <w:numId w:val="1"/>
        </w:numPr>
        <w:tabs>
          <w:tab w:val="clear" w:pos="720"/>
          <w:tab w:val="num" w:pos="360"/>
        </w:tabs>
        <w:spacing w:before="0" w:beforeAutospacing="0" w:after="0" w:afterAutospacing="0" w:line="360" w:lineRule="auto"/>
        <w:ind w:left="360"/>
        <w:jc w:val="both"/>
        <w:rPr>
          <w:rFonts w:ascii="Arial" w:hAnsi="Arial" w:cs="Arial"/>
          <w:b/>
          <w:bCs/>
          <w:color w:val="000000"/>
        </w:rPr>
      </w:pPr>
      <w:r w:rsidRPr="009C07FE">
        <w:rPr>
          <w:rFonts w:ascii="Arial" w:hAnsi="Arial" w:cs="Arial"/>
          <w:b/>
          <w:bCs/>
          <w:color w:val="000000"/>
        </w:rPr>
        <w:t xml:space="preserve"> </w:t>
      </w:r>
      <w:r w:rsidRPr="008E5F8C">
        <w:rPr>
          <w:rFonts w:ascii="Arial" w:hAnsi="Arial" w:cs="Arial"/>
          <w:color w:val="000000"/>
        </w:rPr>
        <w:t xml:space="preserve">FOR </w:t>
      </w:r>
      <w:r w:rsidRPr="008E5F8C">
        <w:rPr>
          <w:rFonts w:ascii="Arial" w:hAnsi="Arial" w:cs="Arial"/>
          <w:b/>
          <w:bCs/>
          <w:color w:val="000000"/>
        </w:rPr>
        <w:t>SALE WITHIN THE STATE OF ODISHA</w:t>
      </w:r>
      <w:r w:rsidRPr="008E5F8C">
        <w:rPr>
          <w:rFonts w:ascii="Arial" w:hAnsi="Arial" w:cs="Arial"/>
          <w:color w:val="000000"/>
        </w:rPr>
        <w:t>, MMTC WILL ISSUE SALE INVOICES TO THE PARTIES</w:t>
      </w:r>
      <w:r>
        <w:rPr>
          <w:rFonts w:ascii="Arial" w:hAnsi="Arial" w:cs="Arial"/>
          <w:color w:val="000000"/>
        </w:rPr>
        <w:t>.</w:t>
      </w:r>
    </w:p>
    <w:p w:rsidR="009C07FE" w:rsidRDefault="009C07FE" w:rsidP="009C07FE">
      <w:pPr>
        <w:pStyle w:val="ListParagraph"/>
        <w:rPr>
          <w:rFonts w:ascii="Arial" w:hAnsi="Arial" w:cs="Arial"/>
          <w:b/>
          <w:bCs/>
          <w:color w:val="000000"/>
        </w:rPr>
      </w:pPr>
    </w:p>
    <w:p w:rsidR="006F65E9" w:rsidRDefault="006F65E9" w:rsidP="00082440">
      <w:pPr>
        <w:pStyle w:val="msonospacing0"/>
        <w:numPr>
          <w:ilvl w:val="0"/>
          <w:numId w:val="1"/>
        </w:numPr>
        <w:tabs>
          <w:tab w:val="clear" w:pos="720"/>
          <w:tab w:val="num" w:pos="360"/>
        </w:tabs>
        <w:spacing w:before="0" w:beforeAutospacing="0" w:after="0" w:afterAutospacing="0" w:line="360" w:lineRule="auto"/>
        <w:ind w:left="360"/>
        <w:jc w:val="both"/>
        <w:rPr>
          <w:rFonts w:ascii="Arial" w:hAnsi="Arial" w:cs="Arial"/>
          <w:color w:val="000000"/>
        </w:rPr>
      </w:pPr>
      <w:r w:rsidRPr="009C07FE">
        <w:rPr>
          <w:rFonts w:ascii="Arial" w:hAnsi="Arial" w:cs="Arial"/>
          <w:color w:val="000000"/>
        </w:rPr>
        <w:t xml:space="preserve">FOR </w:t>
      </w:r>
      <w:r w:rsidRPr="009C07FE">
        <w:rPr>
          <w:rFonts w:ascii="Arial" w:hAnsi="Arial" w:cs="Arial"/>
          <w:b/>
          <w:bCs/>
          <w:color w:val="000000"/>
        </w:rPr>
        <w:t>SALE OUTSIDE THE STATE OF ODISHA</w:t>
      </w:r>
      <w:r w:rsidRPr="009C07FE">
        <w:rPr>
          <w:rFonts w:ascii="Arial" w:hAnsi="Arial" w:cs="Arial"/>
          <w:color w:val="000000"/>
        </w:rPr>
        <w:t>, NINL WILL ISSUE SALE</w:t>
      </w:r>
      <w:r w:rsidR="002936FD">
        <w:rPr>
          <w:rFonts w:ascii="Arial" w:hAnsi="Arial" w:cs="Arial"/>
          <w:color w:val="000000"/>
        </w:rPr>
        <w:t xml:space="preserve"> INVOICE DIRECTLY TO THE PARTY. MMTC, </w:t>
      </w:r>
      <w:r w:rsidRPr="009C07FE">
        <w:rPr>
          <w:rFonts w:ascii="Arial" w:hAnsi="Arial" w:cs="Arial"/>
          <w:color w:val="000000"/>
        </w:rPr>
        <w:t xml:space="preserve">REGIONAL </w:t>
      </w:r>
      <w:r w:rsidR="00654D2D" w:rsidRPr="009C07FE">
        <w:rPr>
          <w:rFonts w:ascii="Arial" w:hAnsi="Arial" w:cs="Arial"/>
          <w:color w:val="000000"/>
        </w:rPr>
        <w:t>OFFICE BHUBANESWAR WILL COLLECT</w:t>
      </w:r>
      <w:r w:rsidR="009C07FE">
        <w:rPr>
          <w:rFonts w:ascii="Arial" w:hAnsi="Arial" w:cs="Arial"/>
          <w:color w:val="000000"/>
        </w:rPr>
        <w:t xml:space="preserve"> PAYMENT ON BEHLAF OF NINL AND THEN </w:t>
      </w:r>
      <w:r w:rsidR="009C07FE">
        <w:rPr>
          <w:rFonts w:ascii="Arial" w:hAnsi="Arial" w:cs="Arial"/>
          <w:color w:val="000000"/>
        </w:rPr>
        <w:lastRenderedPageBreak/>
        <w:t xml:space="preserve">WILL ISSUE INSTRUCTIONS TO NINL FOR THE SAME. MMTC SHALL COLLECT SECURITY/C- FORM, FORM- 27 (C) FROM THE PARTY IN FAVOUR OF NINL. SECURITY @ 6% SEPARATELY </w:t>
      </w:r>
      <w:r w:rsidR="002936FD">
        <w:rPr>
          <w:rFonts w:ascii="Arial" w:hAnsi="Arial" w:cs="Arial"/>
          <w:color w:val="000000"/>
        </w:rPr>
        <w:t xml:space="preserve">CAN BE GIVEN IN THE </w:t>
      </w:r>
      <w:r w:rsidR="009C07FE">
        <w:rPr>
          <w:rFonts w:ascii="Arial" w:hAnsi="Arial" w:cs="Arial"/>
          <w:color w:val="000000"/>
        </w:rPr>
        <w:t>FORM OF CASH / BANK GUARANTEE.</w:t>
      </w:r>
    </w:p>
    <w:p w:rsidR="009C07FE" w:rsidRDefault="009C07FE" w:rsidP="009C07FE">
      <w:pPr>
        <w:pStyle w:val="ListParagraph"/>
        <w:rPr>
          <w:rFonts w:ascii="Arial" w:hAnsi="Arial" w:cs="Arial"/>
          <w:color w:val="000000"/>
        </w:rPr>
      </w:pPr>
    </w:p>
    <w:p w:rsidR="006F65E9" w:rsidRPr="008E5F8C" w:rsidRDefault="006F65E9" w:rsidP="00A44A4B">
      <w:pPr>
        <w:pStyle w:val="msonospacing0"/>
        <w:numPr>
          <w:ilvl w:val="0"/>
          <w:numId w:val="1"/>
        </w:numPr>
        <w:tabs>
          <w:tab w:val="clear" w:pos="720"/>
          <w:tab w:val="num" w:pos="360"/>
        </w:tabs>
        <w:spacing w:before="0" w:beforeAutospacing="0" w:after="0" w:afterAutospacing="0" w:line="360" w:lineRule="auto"/>
        <w:ind w:left="360"/>
        <w:jc w:val="both"/>
        <w:rPr>
          <w:rFonts w:ascii="Arial" w:hAnsi="Arial" w:cs="Arial"/>
          <w:color w:val="000000"/>
        </w:rPr>
      </w:pPr>
      <w:r w:rsidRPr="008E5F8C">
        <w:rPr>
          <w:rFonts w:ascii="Arial" w:hAnsi="Arial" w:cs="Arial"/>
          <w:color w:val="000000"/>
        </w:rPr>
        <w:t xml:space="preserve">THE </w:t>
      </w:r>
      <w:r w:rsidRPr="008E5F8C">
        <w:rPr>
          <w:rFonts w:ascii="Arial" w:hAnsi="Arial" w:cs="Arial"/>
          <w:b/>
          <w:bCs/>
          <w:color w:val="000000"/>
        </w:rPr>
        <w:t>ANALYSIS REPORT</w:t>
      </w:r>
      <w:r w:rsidRPr="008E5F8C">
        <w:rPr>
          <w:rFonts w:ascii="Arial" w:hAnsi="Arial" w:cs="Arial"/>
          <w:color w:val="000000"/>
        </w:rPr>
        <w:t xml:space="preserve"> ON THE QUALITY OF CC MS BILLETS FURNISHED BY NINL IS FINAL AND BINDING ON THE BUYER.</w:t>
      </w:r>
    </w:p>
    <w:p w:rsidR="006F65E9" w:rsidRPr="008E5F8C" w:rsidRDefault="006F65E9" w:rsidP="00082440">
      <w:pPr>
        <w:pStyle w:val="msonospacing0"/>
        <w:spacing w:before="0" w:beforeAutospacing="0" w:after="0" w:afterAutospacing="0" w:line="360" w:lineRule="auto"/>
        <w:jc w:val="both"/>
        <w:rPr>
          <w:rFonts w:ascii="Arial" w:hAnsi="Arial" w:cs="Arial"/>
          <w:color w:val="000000"/>
        </w:rPr>
      </w:pPr>
    </w:p>
    <w:p w:rsidR="006F65E9" w:rsidRPr="008E5F8C" w:rsidRDefault="006F65E9" w:rsidP="004F482C">
      <w:pPr>
        <w:pStyle w:val="msonospacing0"/>
        <w:numPr>
          <w:ilvl w:val="0"/>
          <w:numId w:val="1"/>
        </w:numPr>
        <w:tabs>
          <w:tab w:val="clear" w:pos="720"/>
          <w:tab w:val="num" w:pos="360"/>
        </w:tabs>
        <w:spacing w:before="0" w:beforeAutospacing="0" w:after="0" w:afterAutospacing="0" w:line="360" w:lineRule="auto"/>
        <w:ind w:left="360"/>
        <w:jc w:val="both"/>
        <w:rPr>
          <w:rFonts w:ascii="Arial" w:hAnsi="Arial" w:cs="Arial"/>
          <w:color w:val="000000"/>
        </w:rPr>
      </w:pPr>
      <w:r w:rsidRPr="008E5F8C">
        <w:rPr>
          <w:rFonts w:ascii="Arial" w:hAnsi="Arial" w:cs="Arial"/>
          <w:b/>
          <w:bCs/>
          <w:color w:val="000000"/>
        </w:rPr>
        <w:t>NO CLAIM</w:t>
      </w:r>
      <w:r w:rsidRPr="008E5F8C">
        <w:rPr>
          <w:rFonts w:ascii="Arial" w:hAnsi="Arial" w:cs="Arial"/>
          <w:color w:val="000000"/>
        </w:rPr>
        <w:t xml:space="preserve"> AFTER DISPATCH OF BILLETS FROM NINL PLANT SHALL BE ENTERTAINED BY SELLER AS LONG AS MATERIAL SUPPLIED BY NINL IS CONFORMING TO THE SPECIFICATION MENTIONED ABOVE AND TEST CERTIFICATE ISSUED BY NINL. </w:t>
      </w:r>
    </w:p>
    <w:p w:rsidR="006F65E9" w:rsidRPr="008E5F8C" w:rsidRDefault="006F65E9" w:rsidP="00082440">
      <w:pPr>
        <w:pStyle w:val="msonospacing0"/>
        <w:spacing w:before="0" w:beforeAutospacing="0" w:after="0" w:afterAutospacing="0" w:line="360" w:lineRule="auto"/>
        <w:jc w:val="both"/>
        <w:rPr>
          <w:rFonts w:ascii="Arial" w:hAnsi="Arial" w:cs="Arial"/>
          <w:color w:val="000000"/>
        </w:rPr>
      </w:pPr>
    </w:p>
    <w:p w:rsidR="006F65E9" w:rsidRPr="008E5F8C" w:rsidRDefault="008C6B16" w:rsidP="004F482C">
      <w:pPr>
        <w:pStyle w:val="msonospacing0"/>
        <w:spacing w:before="0" w:beforeAutospacing="0" w:after="0" w:afterAutospacing="0" w:line="360" w:lineRule="auto"/>
        <w:jc w:val="both"/>
        <w:rPr>
          <w:rFonts w:ascii="Arial" w:hAnsi="Arial" w:cs="Arial"/>
          <w:b/>
          <w:bCs/>
        </w:rPr>
      </w:pPr>
      <w:r w:rsidRPr="008E5F8C">
        <w:rPr>
          <w:rFonts w:ascii="Arial" w:hAnsi="Arial" w:cs="Arial"/>
          <w:bCs/>
        </w:rPr>
        <w:t>1</w:t>
      </w:r>
      <w:r w:rsidR="00761E86" w:rsidRPr="008E5F8C">
        <w:rPr>
          <w:rFonts w:ascii="Arial" w:hAnsi="Arial" w:cs="Arial"/>
          <w:bCs/>
        </w:rPr>
        <w:t>4</w:t>
      </w:r>
      <w:r w:rsidR="006F65E9" w:rsidRPr="008E5F8C">
        <w:rPr>
          <w:rFonts w:ascii="Arial" w:hAnsi="Arial" w:cs="Arial"/>
          <w:b/>
          <w:bCs/>
        </w:rPr>
        <w:t xml:space="preserve">. THE ABOVE PRICE IS VALID UPTO </w:t>
      </w:r>
      <w:r w:rsidR="009C07FE">
        <w:rPr>
          <w:rFonts w:ascii="Arial" w:hAnsi="Arial" w:cs="Arial"/>
          <w:b/>
          <w:bCs/>
        </w:rPr>
        <w:t>30</w:t>
      </w:r>
      <w:r w:rsidR="009C07FE" w:rsidRPr="009C07FE">
        <w:rPr>
          <w:rFonts w:ascii="Arial" w:hAnsi="Arial" w:cs="Arial"/>
          <w:b/>
          <w:bCs/>
          <w:vertAlign w:val="superscript"/>
        </w:rPr>
        <w:t>TH</w:t>
      </w:r>
      <w:r w:rsidR="009C07FE">
        <w:rPr>
          <w:rFonts w:ascii="Arial" w:hAnsi="Arial" w:cs="Arial"/>
          <w:b/>
          <w:bCs/>
        </w:rPr>
        <w:t xml:space="preserve"> JANUARY, 2015.</w:t>
      </w:r>
    </w:p>
    <w:p w:rsidR="006F65E9" w:rsidRPr="008E5F8C" w:rsidRDefault="006F65E9" w:rsidP="004F482C">
      <w:pPr>
        <w:pStyle w:val="msonospacing0"/>
        <w:spacing w:before="0" w:beforeAutospacing="0" w:after="0" w:afterAutospacing="0" w:line="360" w:lineRule="auto"/>
        <w:jc w:val="both"/>
        <w:rPr>
          <w:rFonts w:ascii="Arial" w:hAnsi="Arial" w:cs="Arial"/>
          <w:b/>
          <w:bCs/>
        </w:rPr>
      </w:pPr>
    </w:p>
    <w:p w:rsidR="006F65E9" w:rsidRPr="008E5F8C" w:rsidRDefault="008C6B16" w:rsidP="00DB7217">
      <w:pPr>
        <w:pStyle w:val="msonospacing0"/>
        <w:tabs>
          <w:tab w:val="left" w:pos="450"/>
        </w:tabs>
        <w:spacing w:before="0" w:beforeAutospacing="0" w:after="0" w:afterAutospacing="0" w:line="360" w:lineRule="auto"/>
        <w:ind w:left="450" w:hanging="450"/>
        <w:jc w:val="both"/>
        <w:rPr>
          <w:rFonts w:ascii="Arial" w:hAnsi="Arial" w:cs="Arial"/>
          <w:b/>
          <w:bCs/>
          <w:color w:val="000000"/>
        </w:rPr>
      </w:pPr>
      <w:r w:rsidRPr="008E5F8C">
        <w:rPr>
          <w:rFonts w:ascii="Arial" w:hAnsi="Arial" w:cs="Arial"/>
          <w:bCs/>
        </w:rPr>
        <w:t>1</w:t>
      </w:r>
      <w:r w:rsidR="00761E86" w:rsidRPr="008E5F8C">
        <w:rPr>
          <w:rFonts w:ascii="Arial" w:hAnsi="Arial" w:cs="Arial"/>
          <w:bCs/>
        </w:rPr>
        <w:t>5</w:t>
      </w:r>
      <w:r w:rsidR="006F65E9" w:rsidRPr="008E5F8C">
        <w:rPr>
          <w:rFonts w:ascii="Arial" w:hAnsi="Arial" w:cs="Arial"/>
          <w:b/>
          <w:bCs/>
        </w:rPr>
        <w:t>.</w:t>
      </w:r>
      <w:r w:rsidR="006F65E9" w:rsidRPr="008E5F8C">
        <w:rPr>
          <w:rFonts w:ascii="Arial" w:hAnsi="Arial" w:cs="Arial"/>
          <w:b/>
          <w:bCs/>
          <w:color w:val="000000"/>
        </w:rPr>
        <w:t xml:space="preserve"> </w:t>
      </w:r>
      <w:r w:rsidR="006F65E9" w:rsidRPr="008E5F8C">
        <w:rPr>
          <w:rFonts w:ascii="Arial" w:hAnsi="Arial" w:cs="Arial"/>
          <w:color w:val="000000"/>
        </w:rPr>
        <w:t>MMTC RESERVES THE RIGHT TO WITHDRAW / REVIEW THIS PRICE CIRCULAR AT ANY TIME WITHOUT ASSIGNING ANY REASON.</w:t>
      </w:r>
      <w:r w:rsidR="006F65E9" w:rsidRPr="008E5F8C">
        <w:rPr>
          <w:rFonts w:ascii="Arial" w:hAnsi="Arial" w:cs="Arial"/>
          <w:b/>
          <w:bCs/>
          <w:color w:val="000000"/>
        </w:rPr>
        <w:t xml:space="preserve"> </w:t>
      </w:r>
    </w:p>
    <w:p w:rsidR="006F65E9" w:rsidRPr="008E5F8C" w:rsidRDefault="006F65E9" w:rsidP="00DB7217">
      <w:pPr>
        <w:pStyle w:val="msonospacing0"/>
        <w:tabs>
          <w:tab w:val="left" w:pos="450"/>
        </w:tabs>
        <w:spacing w:before="0" w:beforeAutospacing="0" w:after="0" w:afterAutospacing="0" w:line="360" w:lineRule="auto"/>
        <w:ind w:left="450" w:hanging="450"/>
        <w:jc w:val="both"/>
        <w:rPr>
          <w:rFonts w:ascii="Arial" w:hAnsi="Arial" w:cs="Arial"/>
          <w:b/>
          <w:bCs/>
          <w:color w:val="000000"/>
        </w:rPr>
      </w:pPr>
    </w:p>
    <w:p w:rsidR="006F65E9" w:rsidRPr="008E5F8C" w:rsidRDefault="00761E86" w:rsidP="00A81A01">
      <w:pPr>
        <w:pStyle w:val="msonospacing0"/>
        <w:spacing w:before="0" w:beforeAutospacing="0" w:after="0" w:afterAutospacing="0" w:line="360" w:lineRule="auto"/>
        <w:ind w:left="450" w:hanging="450"/>
        <w:jc w:val="both"/>
        <w:rPr>
          <w:rFonts w:ascii="Arial" w:hAnsi="Arial" w:cs="Arial"/>
          <w:color w:val="000000"/>
        </w:rPr>
      </w:pPr>
      <w:r w:rsidRPr="008E5F8C">
        <w:rPr>
          <w:rFonts w:ascii="Arial" w:hAnsi="Arial" w:cs="Arial"/>
          <w:bCs/>
          <w:color w:val="000000"/>
        </w:rPr>
        <w:t>16</w:t>
      </w:r>
      <w:r w:rsidR="008C6B16" w:rsidRPr="008E5F8C">
        <w:rPr>
          <w:rFonts w:ascii="Arial" w:hAnsi="Arial" w:cs="Arial"/>
          <w:bCs/>
          <w:color w:val="000000"/>
        </w:rPr>
        <w:t>.</w:t>
      </w:r>
      <w:r w:rsidR="006F65E9" w:rsidRPr="008E5F8C">
        <w:rPr>
          <w:rFonts w:ascii="Arial" w:hAnsi="Arial" w:cs="Arial"/>
          <w:bCs/>
          <w:color w:val="000000"/>
        </w:rPr>
        <w:t xml:space="preserve"> THE</w:t>
      </w:r>
      <w:r w:rsidR="006F65E9" w:rsidRPr="008E5F8C">
        <w:rPr>
          <w:rFonts w:ascii="Arial" w:hAnsi="Arial" w:cs="Arial"/>
          <w:color w:val="000000"/>
        </w:rPr>
        <w:t xml:space="preserve"> PRICE SHALL BE TREATED AS FIRM IRRESPECTIVE OF THE PRICE PREVAILING ON THE DAY OF ACTUAL DELIVERY.</w:t>
      </w:r>
    </w:p>
    <w:p w:rsidR="00FD0BCE" w:rsidRPr="008E5F8C" w:rsidRDefault="00FD0BCE" w:rsidP="00A81A01">
      <w:pPr>
        <w:pStyle w:val="msonospacing0"/>
        <w:spacing w:before="0" w:beforeAutospacing="0" w:after="0" w:afterAutospacing="0" w:line="360" w:lineRule="auto"/>
        <w:ind w:left="450" w:hanging="450"/>
        <w:jc w:val="both"/>
        <w:rPr>
          <w:rFonts w:ascii="Arial" w:hAnsi="Arial" w:cs="Arial"/>
          <w:color w:val="000000"/>
        </w:rPr>
      </w:pPr>
    </w:p>
    <w:p w:rsidR="00625446" w:rsidRPr="008E5F8C" w:rsidRDefault="008C6B16" w:rsidP="00DB7217">
      <w:pPr>
        <w:pStyle w:val="msonospacing0"/>
        <w:spacing w:before="0" w:beforeAutospacing="0" w:after="0" w:afterAutospacing="0" w:line="360" w:lineRule="auto"/>
        <w:jc w:val="both"/>
        <w:rPr>
          <w:rFonts w:ascii="Arial" w:hAnsi="Arial" w:cs="Arial"/>
          <w:color w:val="000000"/>
        </w:rPr>
      </w:pPr>
      <w:r w:rsidRPr="008E5F8C">
        <w:rPr>
          <w:rFonts w:ascii="Arial" w:hAnsi="Arial" w:cs="Arial"/>
          <w:color w:val="000000"/>
        </w:rPr>
        <w:t>1</w:t>
      </w:r>
      <w:r w:rsidR="00761E86" w:rsidRPr="008E5F8C">
        <w:rPr>
          <w:rFonts w:ascii="Arial" w:hAnsi="Arial" w:cs="Arial"/>
          <w:color w:val="000000"/>
        </w:rPr>
        <w:t>7</w:t>
      </w:r>
      <w:r w:rsidR="006F65E9" w:rsidRPr="008E5F8C">
        <w:rPr>
          <w:rFonts w:ascii="Arial" w:hAnsi="Arial" w:cs="Arial"/>
          <w:color w:val="000000"/>
        </w:rPr>
        <w:t>. CONTACT PERSONS REGION-WISE:-</w:t>
      </w:r>
    </w:p>
    <w:p w:rsidR="006F65E9" w:rsidRPr="008E5F8C" w:rsidRDefault="006F65E9" w:rsidP="00B612D5">
      <w:pPr>
        <w:pStyle w:val="msonospacing0"/>
        <w:spacing w:before="0" w:beforeAutospacing="0" w:after="0" w:afterAutospacing="0" w:line="360" w:lineRule="auto"/>
        <w:ind w:left="360"/>
        <w:jc w:val="both"/>
        <w:rPr>
          <w:rFonts w:ascii="Arial" w:hAnsi="Arial" w:cs="Arial"/>
          <w:bCs/>
          <w:color w:val="000000"/>
        </w:rPr>
      </w:pPr>
      <w:r w:rsidRPr="008E5F8C">
        <w:rPr>
          <w:rFonts w:ascii="Arial" w:hAnsi="Arial" w:cs="Arial"/>
          <w:b/>
          <w:color w:val="000000"/>
        </w:rPr>
        <w:t xml:space="preserve">R.O. BHUBANESWAR: </w:t>
      </w:r>
      <w:r w:rsidRPr="008E5F8C">
        <w:rPr>
          <w:rFonts w:ascii="Arial" w:hAnsi="Arial" w:cs="Arial"/>
          <w:bCs/>
          <w:color w:val="000000"/>
        </w:rPr>
        <w:t>MR. R.N. MARANDI, AGM, PH. NO. 0674-2544783, MOB NO. : 9437019341.</w:t>
      </w:r>
    </w:p>
    <w:p w:rsidR="006F65E9" w:rsidRPr="008E5F8C" w:rsidRDefault="006F65E9" w:rsidP="00B612D5">
      <w:pPr>
        <w:pStyle w:val="msonospacing0"/>
        <w:spacing w:before="0" w:beforeAutospacing="0" w:after="0" w:afterAutospacing="0" w:line="360" w:lineRule="auto"/>
        <w:ind w:left="360"/>
        <w:jc w:val="both"/>
        <w:rPr>
          <w:rFonts w:ascii="Arial" w:hAnsi="Arial" w:cs="Arial"/>
          <w:bCs/>
        </w:rPr>
      </w:pPr>
      <w:r w:rsidRPr="008E5F8C">
        <w:rPr>
          <w:rFonts w:ascii="Arial" w:hAnsi="Arial" w:cs="Arial"/>
          <w:b/>
          <w:color w:val="000000"/>
        </w:rPr>
        <w:t>R.O</w:t>
      </w:r>
      <w:r w:rsidRPr="008E5F8C">
        <w:rPr>
          <w:rFonts w:ascii="Arial" w:hAnsi="Arial" w:cs="Arial"/>
          <w:b/>
        </w:rPr>
        <w:t xml:space="preserve">. KOLKATTA   </w:t>
      </w:r>
      <w:r w:rsidRPr="008E5F8C">
        <w:rPr>
          <w:rFonts w:ascii="Arial" w:hAnsi="Arial" w:cs="Arial"/>
          <w:bCs/>
        </w:rPr>
        <w:t>: MR. MALAY CHOWDHURY, SR. MGR.  PH.NO. 033-22314858, MOB NO: 9830699720.</w:t>
      </w:r>
    </w:p>
    <w:p w:rsidR="006F65E9" w:rsidRPr="008E5F8C" w:rsidRDefault="006F65E9" w:rsidP="003448BB">
      <w:pPr>
        <w:pStyle w:val="msonospacing0"/>
        <w:spacing w:before="0" w:beforeAutospacing="0" w:after="0" w:afterAutospacing="0" w:line="360" w:lineRule="auto"/>
        <w:ind w:left="360"/>
        <w:jc w:val="both"/>
        <w:rPr>
          <w:rFonts w:ascii="Arial" w:hAnsi="Arial" w:cs="Arial"/>
          <w:bCs/>
        </w:rPr>
      </w:pPr>
      <w:r w:rsidRPr="008E5F8C">
        <w:rPr>
          <w:rFonts w:ascii="Arial" w:hAnsi="Arial" w:cs="Arial"/>
          <w:b/>
        </w:rPr>
        <w:t xml:space="preserve">R.O. HYDREBAD   : </w:t>
      </w:r>
      <w:r w:rsidRPr="008E5F8C">
        <w:rPr>
          <w:rFonts w:ascii="Arial" w:hAnsi="Arial" w:cs="Arial"/>
          <w:bCs/>
        </w:rPr>
        <w:t>MRS. LAKSHMI SUNDARAM, DGM.  PH.NO. 040-27725407, MOB NO: 8332910803.</w:t>
      </w:r>
    </w:p>
    <w:p w:rsidR="006F65E9" w:rsidRPr="008E5F8C" w:rsidRDefault="006F65E9" w:rsidP="003448BB">
      <w:pPr>
        <w:pStyle w:val="msonospacing0"/>
        <w:spacing w:before="0" w:beforeAutospacing="0" w:after="0" w:afterAutospacing="0" w:line="360" w:lineRule="auto"/>
        <w:ind w:left="360"/>
        <w:jc w:val="both"/>
        <w:rPr>
          <w:rFonts w:ascii="Arial" w:hAnsi="Arial" w:cs="Arial"/>
          <w:bCs/>
        </w:rPr>
      </w:pPr>
    </w:p>
    <w:p w:rsidR="006F65E9" w:rsidRPr="008E5F8C" w:rsidRDefault="006F65E9" w:rsidP="004F482C">
      <w:pPr>
        <w:pStyle w:val="msonospacing0"/>
        <w:spacing w:before="0" w:beforeAutospacing="0" w:after="0" w:afterAutospacing="0" w:line="360" w:lineRule="auto"/>
        <w:ind w:left="720"/>
        <w:jc w:val="both"/>
        <w:rPr>
          <w:rFonts w:ascii="Arial" w:hAnsi="Arial" w:cs="Arial"/>
          <w:color w:val="321600"/>
        </w:rPr>
      </w:pPr>
    </w:p>
    <w:p w:rsidR="006F65E9" w:rsidRPr="008E5F8C" w:rsidRDefault="006F65E9" w:rsidP="00285554">
      <w:pPr>
        <w:pStyle w:val="msonospacing0"/>
        <w:spacing w:before="0" w:beforeAutospacing="0" w:after="0" w:afterAutospacing="0" w:line="360" w:lineRule="auto"/>
        <w:jc w:val="right"/>
        <w:rPr>
          <w:rFonts w:ascii="Arial" w:hAnsi="Arial" w:cs="Arial"/>
          <w:b/>
          <w:color w:val="000000"/>
        </w:rPr>
      </w:pPr>
      <w:r w:rsidRPr="008E5F8C">
        <w:rPr>
          <w:rFonts w:ascii="Arial" w:hAnsi="Arial" w:cs="Arial"/>
          <w:b/>
          <w:color w:val="000000"/>
        </w:rPr>
        <w:t xml:space="preserve">(ABHAY KUMAR) </w:t>
      </w:r>
    </w:p>
    <w:p w:rsidR="006F65E9" w:rsidRPr="008E5F8C" w:rsidRDefault="006F65E9" w:rsidP="00B6330A">
      <w:pPr>
        <w:pStyle w:val="msonospacing0"/>
        <w:tabs>
          <w:tab w:val="center" w:pos="4535"/>
        </w:tabs>
        <w:spacing w:before="0" w:beforeAutospacing="0" w:after="0" w:afterAutospacing="0" w:line="360" w:lineRule="auto"/>
        <w:jc w:val="right"/>
        <w:rPr>
          <w:rFonts w:ascii="Arial" w:hAnsi="Arial"/>
          <w:b/>
          <w:bCs/>
        </w:rPr>
      </w:pPr>
      <w:r w:rsidRPr="008E5F8C">
        <w:rPr>
          <w:rFonts w:ascii="Arial" w:hAnsi="Arial"/>
          <w:b/>
          <w:bCs/>
        </w:rPr>
        <w:t>DY. GENERAL MANAGER (STEEL)</w:t>
      </w:r>
    </w:p>
    <w:sectPr w:rsidR="006F65E9" w:rsidRPr="008E5F8C" w:rsidSect="00B15EF7">
      <w:footerReference w:type="default" r:id="rId10"/>
      <w:pgSz w:w="11906" w:h="16838"/>
      <w:pgMar w:top="900" w:right="1440" w:bottom="36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E89" w:rsidRDefault="00350E89">
      <w:r>
        <w:separator/>
      </w:r>
    </w:p>
  </w:endnote>
  <w:endnote w:type="continuationSeparator" w:id="1">
    <w:p w:rsidR="00350E89" w:rsidRDefault="00350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5A" w:rsidRDefault="0021435A">
    <w:pPr>
      <w:pStyle w:val="Footer"/>
      <w:jc w:val="right"/>
    </w:pPr>
    <w:r>
      <w:t xml:space="preserve">Page | </w:t>
    </w:r>
    <w:fldSimple w:instr=" PAGE   \* MERGEFORMAT ">
      <w:r w:rsidR="00DF7E10">
        <w:rPr>
          <w:noProof/>
        </w:rPr>
        <w:t>1</w:t>
      </w:r>
    </w:fldSimple>
    <w:r>
      <w:t xml:space="preserve"> </w:t>
    </w:r>
  </w:p>
  <w:p w:rsidR="006F65E9" w:rsidRDefault="006F65E9" w:rsidP="00B15E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E89" w:rsidRDefault="00350E89">
      <w:r>
        <w:separator/>
      </w:r>
    </w:p>
  </w:footnote>
  <w:footnote w:type="continuationSeparator" w:id="1">
    <w:p w:rsidR="00350E89" w:rsidRDefault="00350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15E3"/>
    <w:multiLevelType w:val="hybridMultilevel"/>
    <w:tmpl w:val="D88E63A2"/>
    <w:lvl w:ilvl="0" w:tplc="A3C6942C">
      <w:start w:val="10"/>
      <w:numFmt w:val="decimal"/>
      <w:lvlText w:val="%1."/>
      <w:lvlJc w:val="left"/>
      <w:pPr>
        <w:tabs>
          <w:tab w:val="num" w:pos="720"/>
        </w:tabs>
        <w:ind w:left="720" w:hanging="360"/>
      </w:pPr>
      <w:rPr>
        <w:rFonts w:cs="Times New Roman" w:hint="default"/>
        <w:b w:val="0"/>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1">
    <w:nsid w:val="2E6E726A"/>
    <w:multiLevelType w:val="hybridMultilevel"/>
    <w:tmpl w:val="94724568"/>
    <w:lvl w:ilvl="0" w:tplc="AE64A5E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C2C8C"/>
    <w:multiLevelType w:val="hybridMultilevel"/>
    <w:tmpl w:val="A1F240B4"/>
    <w:lvl w:ilvl="0" w:tplc="2D3833DA">
      <w:start w:val="5"/>
      <w:numFmt w:val="decimal"/>
      <w:lvlText w:val="(%1)"/>
      <w:lvlJc w:val="left"/>
      <w:pPr>
        <w:tabs>
          <w:tab w:val="num" w:pos="810"/>
        </w:tabs>
        <w:ind w:left="810" w:hanging="450"/>
      </w:pPr>
      <w:rPr>
        <w:rFonts w:cs="Times New Roman" w:hint="default"/>
        <w:b w:val="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9C129A0"/>
    <w:multiLevelType w:val="hybridMultilevel"/>
    <w:tmpl w:val="835CF214"/>
    <w:lvl w:ilvl="0" w:tplc="32F42B96">
      <w:start w:val="1"/>
      <w:numFmt w:val="decimal"/>
      <w:lvlText w:val="%1."/>
      <w:lvlJc w:val="left"/>
      <w:pPr>
        <w:tabs>
          <w:tab w:val="num" w:pos="720"/>
        </w:tabs>
        <w:ind w:left="720" w:hanging="360"/>
      </w:pPr>
      <w:rPr>
        <w:rFonts w:cs="Times New Roman"/>
        <w:b w:val="0"/>
      </w:rPr>
    </w:lvl>
    <w:lvl w:ilvl="1" w:tplc="4009000F">
      <w:start w:val="1"/>
      <w:numFmt w:val="decimal"/>
      <w:lvlText w:val="%2."/>
      <w:lvlJc w:val="left"/>
      <w:pPr>
        <w:tabs>
          <w:tab w:val="num" w:pos="1440"/>
        </w:tabs>
        <w:ind w:left="1440" w:hanging="360"/>
      </w:pPr>
      <w:rPr>
        <w:rFonts w:cs="Times New Roman"/>
        <w:b w:val="0"/>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F482C"/>
    <w:rsid w:val="00020201"/>
    <w:rsid w:val="00021749"/>
    <w:rsid w:val="0003004F"/>
    <w:rsid w:val="00076B48"/>
    <w:rsid w:val="00082440"/>
    <w:rsid w:val="00093A23"/>
    <w:rsid w:val="000B0FCC"/>
    <w:rsid w:val="000C261F"/>
    <w:rsid w:val="000C37DA"/>
    <w:rsid w:val="000D184C"/>
    <w:rsid w:val="000D4238"/>
    <w:rsid w:val="000F4864"/>
    <w:rsid w:val="001039F8"/>
    <w:rsid w:val="001174ED"/>
    <w:rsid w:val="00117C24"/>
    <w:rsid w:val="001233C6"/>
    <w:rsid w:val="00143EA8"/>
    <w:rsid w:val="001452C2"/>
    <w:rsid w:val="00145D7B"/>
    <w:rsid w:val="001565FC"/>
    <w:rsid w:val="00165CCE"/>
    <w:rsid w:val="00174EB3"/>
    <w:rsid w:val="00180C9F"/>
    <w:rsid w:val="00183542"/>
    <w:rsid w:val="00190CD2"/>
    <w:rsid w:val="001A1568"/>
    <w:rsid w:val="001A1BC5"/>
    <w:rsid w:val="001B1F1C"/>
    <w:rsid w:val="001C1EDC"/>
    <w:rsid w:val="001E46ED"/>
    <w:rsid w:val="002108ED"/>
    <w:rsid w:val="0021435A"/>
    <w:rsid w:val="00216792"/>
    <w:rsid w:val="00216C35"/>
    <w:rsid w:val="00222792"/>
    <w:rsid w:val="00227B31"/>
    <w:rsid w:val="00231031"/>
    <w:rsid w:val="00241DB8"/>
    <w:rsid w:val="00241DFB"/>
    <w:rsid w:val="00263A6B"/>
    <w:rsid w:val="00284419"/>
    <w:rsid w:val="00284746"/>
    <w:rsid w:val="00285554"/>
    <w:rsid w:val="00291EDD"/>
    <w:rsid w:val="002936FD"/>
    <w:rsid w:val="0029444F"/>
    <w:rsid w:val="002A3461"/>
    <w:rsid w:val="002A5929"/>
    <w:rsid w:val="002E64C2"/>
    <w:rsid w:val="0032516A"/>
    <w:rsid w:val="003448BB"/>
    <w:rsid w:val="00350E89"/>
    <w:rsid w:val="00351650"/>
    <w:rsid w:val="003538C6"/>
    <w:rsid w:val="003547FC"/>
    <w:rsid w:val="00370028"/>
    <w:rsid w:val="00396648"/>
    <w:rsid w:val="00396E58"/>
    <w:rsid w:val="00397877"/>
    <w:rsid w:val="003C0ABF"/>
    <w:rsid w:val="003D789B"/>
    <w:rsid w:val="003F78C2"/>
    <w:rsid w:val="00404A54"/>
    <w:rsid w:val="00417ECA"/>
    <w:rsid w:val="00436007"/>
    <w:rsid w:val="00444B55"/>
    <w:rsid w:val="00445C37"/>
    <w:rsid w:val="0044690B"/>
    <w:rsid w:val="00457BA9"/>
    <w:rsid w:val="004600E2"/>
    <w:rsid w:val="0047264A"/>
    <w:rsid w:val="00494DAA"/>
    <w:rsid w:val="004B2CFE"/>
    <w:rsid w:val="004C29F2"/>
    <w:rsid w:val="004C5EA2"/>
    <w:rsid w:val="004D2F37"/>
    <w:rsid w:val="004D3551"/>
    <w:rsid w:val="004F482C"/>
    <w:rsid w:val="005003AC"/>
    <w:rsid w:val="005121E0"/>
    <w:rsid w:val="0053649D"/>
    <w:rsid w:val="005376E6"/>
    <w:rsid w:val="0054015C"/>
    <w:rsid w:val="00542B24"/>
    <w:rsid w:val="00544525"/>
    <w:rsid w:val="005616AD"/>
    <w:rsid w:val="00566150"/>
    <w:rsid w:val="00571396"/>
    <w:rsid w:val="005771CE"/>
    <w:rsid w:val="0058074E"/>
    <w:rsid w:val="00583885"/>
    <w:rsid w:val="00594FFC"/>
    <w:rsid w:val="005A0B72"/>
    <w:rsid w:val="005A25CA"/>
    <w:rsid w:val="005B161C"/>
    <w:rsid w:val="005D1072"/>
    <w:rsid w:val="005D1848"/>
    <w:rsid w:val="005D2CFB"/>
    <w:rsid w:val="005D34CB"/>
    <w:rsid w:val="005D66AE"/>
    <w:rsid w:val="005E3D26"/>
    <w:rsid w:val="005E6730"/>
    <w:rsid w:val="00602558"/>
    <w:rsid w:val="00605096"/>
    <w:rsid w:val="00620149"/>
    <w:rsid w:val="00621D39"/>
    <w:rsid w:val="00622E8E"/>
    <w:rsid w:val="00623870"/>
    <w:rsid w:val="00625257"/>
    <w:rsid w:val="00625446"/>
    <w:rsid w:val="006339B9"/>
    <w:rsid w:val="00635187"/>
    <w:rsid w:val="00645ADF"/>
    <w:rsid w:val="006467CF"/>
    <w:rsid w:val="00654D2D"/>
    <w:rsid w:val="0066449F"/>
    <w:rsid w:val="00666B49"/>
    <w:rsid w:val="006A13B7"/>
    <w:rsid w:val="006A5FA1"/>
    <w:rsid w:val="006B4028"/>
    <w:rsid w:val="006C0D92"/>
    <w:rsid w:val="006D3D6D"/>
    <w:rsid w:val="006E1F7C"/>
    <w:rsid w:val="006E4155"/>
    <w:rsid w:val="006E48FE"/>
    <w:rsid w:val="006E77BF"/>
    <w:rsid w:val="006F396E"/>
    <w:rsid w:val="006F65E9"/>
    <w:rsid w:val="00700E76"/>
    <w:rsid w:val="007030F1"/>
    <w:rsid w:val="00723735"/>
    <w:rsid w:val="00737CB5"/>
    <w:rsid w:val="00761E86"/>
    <w:rsid w:val="00767B0B"/>
    <w:rsid w:val="00782088"/>
    <w:rsid w:val="00785AB4"/>
    <w:rsid w:val="00794FBC"/>
    <w:rsid w:val="007B6281"/>
    <w:rsid w:val="007B6DCD"/>
    <w:rsid w:val="007C052E"/>
    <w:rsid w:val="007F4A80"/>
    <w:rsid w:val="00802E6A"/>
    <w:rsid w:val="0082247A"/>
    <w:rsid w:val="00840F0E"/>
    <w:rsid w:val="00843C6E"/>
    <w:rsid w:val="00843C88"/>
    <w:rsid w:val="00846F38"/>
    <w:rsid w:val="0086085D"/>
    <w:rsid w:val="008734F9"/>
    <w:rsid w:val="00897523"/>
    <w:rsid w:val="008A3F34"/>
    <w:rsid w:val="008B41B6"/>
    <w:rsid w:val="008B69BC"/>
    <w:rsid w:val="008C3E00"/>
    <w:rsid w:val="008C6B16"/>
    <w:rsid w:val="008D5F69"/>
    <w:rsid w:val="008D704C"/>
    <w:rsid w:val="008E5F8C"/>
    <w:rsid w:val="0090273E"/>
    <w:rsid w:val="00903D35"/>
    <w:rsid w:val="00904803"/>
    <w:rsid w:val="0090612E"/>
    <w:rsid w:val="0091146C"/>
    <w:rsid w:val="00913920"/>
    <w:rsid w:val="00915ED4"/>
    <w:rsid w:val="009174ED"/>
    <w:rsid w:val="00917BCE"/>
    <w:rsid w:val="00922765"/>
    <w:rsid w:val="00927CCF"/>
    <w:rsid w:val="00930AD8"/>
    <w:rsid w:val="00940DFD"/>
    <w:rsid w:val="00943234"/>
    <w:rsid w:val="00962184"/>
    <w:rsid w:val="0096366E"/>
    <w:rsid w:val="00964721"/>
    <w:rsid w:val="00964D31"/>
    <w:rsid w:val="00965E2D"/>
    <w:rsid w:val="00967024"/>
    <w:rsid w:val="009826B5"/>
    <w:rsid w:val="00992926"/>
    <w:rsid w:val="00994AC5"/>
    <w:rsid w:val="009B0399"/>
    <w:rsid w:val="009C02E0"/>
    <w:rsid w:val="009C07FE"/>
    <w:rsid w:val="009E1A92"/>
    <w:rsid w:val="009F1B7E"/>
    <w:rsid w:val="009F4D89"/>
    <w:rsid w:val="009F7164"/>
    <w:rsid w:val="00A1054F"/>
    <w:rsid w:val="00A168D0"/>
    <w:rsid w:val="00A216CA"/>
    <w:rsid w:val="00A21F11"/>
    <w:rsid w:val="00A34B00"/>
    <w:rsid w:val="00A356F5"/>
    <w:rsid w:val="00A42CFA"/>
    <w:rsid w:val="00A44A4B"/>
    <w:rsid w:val="00A47502"/>
    <w:rsid w:val="00A66783"/>
    <w:rsid w:val="00A81A01"/>
    <w:rsid w:val="00A83265"/>
    <w:rsid w:val="00A92656"/>
    <w:rsid w:val="00AA4AF8"/>
    <w:rsid w:val="00AA5561"/>
    <w:rsid w:val="00AB0233"/>
    <w:rsid w:val="00AB3565"/>
    <w:rsid w:val="00AC0D05"/>
    <w:rsid w:val="00AC75BF"/>
    <w:rsid w:val="00AD0199"/>
    <w:rsid w:val="00AD5B5A"/>
    <w:rsid w:val="00B00DAB"/>
    <w:rsid w:val="00B07214"/>
    <w:rsid w:val="00B111C7"/>
    <w:rsid w:val="00B15EB5"/>
    <w:rsid w:val="00B15EF7"/>
    <w:rsid w:val="00B17D2D"/>
    <w:rsid w:val="00B2479B"/>
    <w:rsid w:val="00B31064"/>
    <w:rsid w:val="00B47A86"/>
    <w:rsid w:val="00B612D5"/>
    <w:rsid w:val="00B620AA"/>
    <w:rsid w:val="00B6330A"/>
    <w:rsid w:val="00B6450B"/>
    <w:rsid w:val="00B76341"/>
    <w:rsid w:val="00B82AAD"/>
    <w:rsid w:val="00B9230F"/>
    <w:rsid w:val="00B94E04"/>
    <w:rsid w:val="00B963DD"/>
    <w:rsid w:val="00BA3C0B"/>
    <w:rsid w:val="00BB0C2D"/>
    <w:rsid w:val="00BB4756"/>
    <w:rsid w:val="00BC22EA"/>
    <w:rsid w:val="00BC25E3"/>
    <w:rsid w:val="00BD3ED4"/>
    <w:rsid w:val="00BD4298"/>
    <w:rsid w:val="00BD6064"/>
    <w:rsid w:val="00BE1077"/>
    <w:rsid w:val="00BE32BF"/>
    <w:rsid w:val="00BF0ECB"/>
    <w:rsid w:val="00C0622F"/>
    <w:rsid w:val="00C125B8"/>
    <w:rsid w:val="00C1336C"/>
    <w:rsid w:val="00C14878"/>
    <w:rsid w:val="00C14E30"/>
    <w:rsid w:val="00C15300"/>
    <w:rsid w:val="00C16013"/>
    <w:rsid w:val="00C2405A"/>
    <w:rsid w:val="00C3669B"/>
    <w:rsid w:val="00C65C9C"/>
    <w:rsid w:val="00C74D71"/>
    <w:rsid w:val="00C7571A"/>
    <w:rsid w:val="00C9179B"/>
    <w:rsid w:val="00C95421"/>
    <w:rsid w:val="00CA0A78"/>
    <w:rsid w:val="00CA2681"/>
    <w:rsid w:val="00CA293A"/>
    <w:rsid w:val="00CB355D"/>
    <w:rsid w:val="00CB607B"/>
    <w:rsid w:val="00CC2585"/>
    <w:rsid w:val="00CC4DA4"/>
    <w:rsid w:val="00CC5AD9"/>
    <w:rsid w:val="00CC7306"/>
    <w:rsid w:val="00CC795A"/>
    <w:rsid w:val="00CD516D"/>
    <w:rsid w:val="00CE3E28"/>
    <w:rsid w:val="00CF0950"/>
    <w:rsid w:val="00D035D1"/>
    <w:rsid w:val="00D0375C"/>
    <w:rsid w:val="00D05C4C"/>
    <w:rsid w:val="00D06D62"/>
    <w:rsid w:val="00D07EBF"/>
    <w:rsid w:val="00D122D8"/>
    <w:rsid w:val="00D1318D"/>
    <w:rsid w:val="00D150E3"/>
    <w:rsid w:val="00D24522"/>
    <w:rsid w:val="00D27D27"/>
    <w:rsid w:val="00D515E7"/>
    <w:rsid w:val="00D57325"/>
    <w:rsid w:val="00D655DA"/>
    <w:rsid w:val="00D7036C"/>
    <w:rsid w:val="00D91091"/>
    <w:rsid w:val="00D923C9"/>
    <w:rsid w:val="00D962D6"/>
    <w:rsid w:val="00DA4ADB"/>
    <w:rsid w:val="00DB7217"/>
    <w:rsid w:val="00DD27C8"/>
    <w:rsid w:val="00DD5610"/>
    <w:rsid w:val="00DE5250"/>
    <w:rsid w:val="00DF7E10"/>
    <w:rsid w:val="00E159E8"/>
    <w:rsid w:val="00E172DF"/>
    <w:rsid w:val="00E2401D"/>
    <w:rsid w:val="00E260DF"/>
    <w:rsid w:val="00E2701F"/>
    <w:rsid w:val="00E5668A"/>
    <w:rsid w:val="00E6200F"/>
    <w:rsid w:val="00E64DEE"/>
    <w:rsid w:val="00E66025"/>
    <w:rsid w:val="00E733F3"/>
    <w:rsid w:val="00E8587A"/>
    <w:rsid w:val="00ED1DA4"/>
    <w:rsid w:val="00F04589"/>
    <w:rsid w:val="00F253DC"/>
    <w:rsid w:val="00F254D1"/>
    <w:rsid w:val="00F32093"/>
    <w:rsid w:val="00F45643"/>
    <w:rsid w:val="00F505C2"/>
    <w:rsid w:val="00F615CA"/>
    <w:rsid w:val="00F74E8C"/>
    <w:rsid w:val="00F83CB5"/>
    <w:rsid w:val="00F900C6"/>
    <w:rsid w:val="00F90B96"/>
    <w:rsid w:val="00FD0BCE"/>
    <w:rsid w:val="00FD6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82C"/>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482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Normal"/>
    <w:uiPriority w:val="99"/>
    <w:rsid w:val="004F482C"/>
    <w:pPr>
      <w:spacing w:before="100" w:beforeAutospacing="1" w:after="100" w:afterAutospacing="1"/>
    </w:pPr>
  </w:style>
  <w:style w:type="paragraph" w:styleId="NoSpacing">
    <w:name w:val="No Spacing"/>
    <w:uiPriority w:val="99"/>
    <w:qFormat/>
    <w:rsid w:val="004F482C"/>
    <w:rPr>
      <w:rFonts w:eastAsia="Times New Roman" w:cs="Times New Roman"/>
      <w:sz w:val="22"/>
      <w:szCs w:val="22"/>
    </w:rPr>
  </w:style>
  <w:style w:type="paragraph" w:styleId="PlainText">
    <w:name w:val="Plain Text"/>
    <w:aliases w:val="Char"/>
    <w:basedOn w:val="Normal"/>
    <w:link w:val="PlainTextChar"/>
    <w:uiPriority w:val="99"/>
    <w:rsid w:val="004F482C"/>
    <w:pPr>
      <w:widowControl w:val="0"/>
      <w:adjustRightInd w:val="0"/>
      <w:spacing w:before="100" w:beforeAutospacing="1" w:after="100" w:afterAutospacing="1" w:line="360" w:lineRule="atLeast"/>
      <w:jc w:val="both"/>
      <w:textAlignment w:val="baseline"/>
    </w:pPr>
    <w:rPr>
      <w:lang w:val="en-US" w:eastAsia="en-US"/>
    </w:rPr>
  </w:style>
  <w:style w:type="character" w:customStyle="1" w:styleId="PlainTextChar">
    <w:name w:val="Plain Text Char"/>
    <w:aliases w:val="Char Char"/>
    <w:basedOn w:val="DefaultParagraphFont"/>
    <w:link w:val="PlainText"/>
    <w:uiPriority w:val="99"/>
    <w:locked/>
    <w:rsid w:val="004F482C"/>
    <w:rPr>
      <w:rFonts w:ascii="Times New Roman" w:hAnsi="Times New Roman" w:cs="Times New Roman"/>
      <w:sz w:val="24"/>
      <w:szCs w:val="24"/>
    </w:rPr>
  </w:style>
  <w:style w:type="paragraph" w:customStyle="1" w:styleId="msolistparagraph0">
    <w:name w:val="msolistparagraph"/>
    <w:basedOn w:val="Normal"/>
    <w:uiPriority w:val="99"/>
    <w:rsid w:val="004F482C"/>
    <w:pPr>
      <w:spacing w:before="100" w:beforeAutospacing="1" w:after="100" w:afterAutospacing="1"/>
    </w:pPr>
  </w:style>
  <w:style w:type="paragraph" w:styleId="Header">
    <w:name w:val="header"/>
    <w:basedOn w:val="Normal"/>
    <w:link w:val="HeaderChar"/>
    <w:uiPriority w:val="99"/>
    <w:rsid w:val="004F482C"/>
    <w:pPr>
      <w:tabs>
        <w:tab w:val="center" w:pos="4320"/>
        <w:tab w:val="right" w:pos="8640"/>
      </w:tabs>
    </w:pPr>
    <w:rPr>
      <w:rFonts w:cs="Mangal"/>
      <w:lang w:val="en-US" w:eastAsia="en-US"/>
    </w:rPr>
  </w:style>
  <w:style w:type="character" w:customStyle="1" w:styleId="HeaderChar">
    <w:name w:val="Header Char"/>
    <w:basedOn w:val="DefaultParagraphFont"/>
    <w:link w:val="Header"/>
    <w:uiPriority w:val="99"/>
    <w:locked/>
    <w:rsid w:val="004F482C"/>
    <w:rPr>
      <w:rFonts w:ascii="Times New Roman" w:hAnsi="Times New Roman" w:cs="Mangal"/>
      <w:sz w:val="24"/>
      <w:szCs w:val="24"/>
    </w:rPr>
  </w:style>
  <w:style w:type="character" w:styleId="Hyperlink">
    <w:name w:val="Hyperlink"/>
    <w:basedOn w:val="DefaultParagraphFont"/>
    <w:uiPriority w:val="99"/>
    <w:rsid w:val="004F482C"/>
    <w:rPr>
      <w:rFonts w:cs="Times New Roman"/>
      <w:color w:val="0000FF"/>
      <w:u w:val="single"/>
    </w:rPr>
  </w:style>
  <w:style w:type="paragraph" w:styleId="ListParagraph">
    <w:name w:val="List Paragraph"/>
    <w:basedOn w:val="Normal"/>
    <w:uiPriority w:val="99"/>
    <w:qFormat/>
    <w:rsid w:val="00DB7217"/>
    <w:pPr>
      <w:ind w:left="720"/>
    </w:pPr>
  </w:style>
  <w:style w:type="paragraph" w:customStyle="1" w:styleId="CharChar1">
    <w:name w:val="Char Char1"/>
    <w:basedOn w:val="Normal"/>
    <w:uiPriority w:val="99"/>
    <w:rsid w:val="00544525"/>
    <w:rPr>
      <w:rFonts w:ascii="Verdana" w:eastAsia="SimSun" w:hAnsi="Verdana" w:cs="Verdana"/>
      <w:sz w:val="20"/>
      <w:szCs w:val="20"/>
      <w:lang w:val="en-US" w:eastAsia="en-US"/>
    </w:rPr>
  </w:style>
  <w:style w:type="paragraph" w:styleId="BalloonText">
    <w:name w:val="Balloon Text"/>
    <w:basedOn w:val="Normal"/>
    <w:link w:val="BalloonTextChar"/>
    <w:uiPriority w:val="99"/>
    <w:semiHidden/>
    <w:rsid w:val="006B4028"/>
    <w:rPr>
      <w:rFonts w:ascii="Tahoma" w:hAnsi="Tahoma"/>
      <w:sz w:val="16"/>
      <w:szCs w:val="16"/>
    </w:rPr>
  </w:style>
  <w:style w:type="character" w:customStyle="1" w:styleId="BalloonTextChar">
    <w:name w:val="Balloon Text Char"/>
    <w:basedOn w:val="DefaultParagraphFont"/>
    <w:link w:val="BalloonText"/>
    <w:uiPriority w:val="99"/>
    <w:semiHidden/>
    <w:locked/>
    <w:rsid w:val="00843C88"/>
    <w:rPr>
      <w:rFonts w:ascii="Times New Roman" w:hAnsi="Times New Roman" w:cs="Times New Roman"/>
      <w:sz w:val="2"/>
      <w:lang w:val="en-IN" w:eastAsia="en-IN" w:bidi="ar-SA"/>
    </w:rPr>
  </w:style>
  <w:style w:type="paragraph" w:styleId="Footer">
    <w:name w:val="footer"/>
    <w:basedOn w:val="Normal"/>
    <w:link w:val="FooterChar"/>
    <w:uiPriority w:val="99"/>
    <w:rsid w:val="00B15EF7"/>
    <w:pPr>
      <w:tabs>
        <w:tab w:val="center" w:pos="4320"/>
        <w:tab w:val="right" w:pos="8640"/>
      </w:tabs>
    </w:pPr>
  </w:style>
  <w:style w:type="character" w:customStyle="1" w:styleId="FooterChar">
    <w:name w:val="Footer Char"/>
    <w:basedOn w:val="DefaultParagraphFont"/>
    <w:link w:val="Footer"/>
    <w:uiPriority w:val="99"/>
    <w:locked/>
    <w:rsid w:val="001452C2"/>
    <w:rPr>
      <w:rFonts w:ascii="Times New Roman" w:hAnsi="Times New Roman" w:cs="Times New Roman"/>
      <w:sz w:val="24"/>
      <w:szCs w:val="24"/>
      <w:lang w:val="en-IN" w:eastAsia="en-IN" w:bidi="ar-SA"/>
    </w:rPr>
  </w:style>
  <w:style w:type="character" w:styleId="PageNumber">
    <w:name w:val="page number"/>
    <w:basedOn w:val="DefaultParagraphFont"/>
    <w:uiPriority w:val="99"/>
    <w:rsid w:val="00B15EF7"/>
    <w:rPr>
      <w:rFonts w:cs="Times New Roman"/>
    </w:rPr>
  </w:style>
</w:styles>
</file>

<file path=word/webSettings.xml><?xml version="1.0" encoding="utf-8"?>
<w:webSettings xmlns:r="http://schemas.openxmlformats.org/officeDocument/2006/relationships" xmlns:w="http://schemas.openxmlformats.org/wordprocessingml/2006/main">
  <w:divs>
    <w:div w:id="209345005">
      <w:marLeft w:val="0"/>
      <w:marRight w:val="0"/>
      <w:marTop w:val="0"/>
      <w:marBottom w:val="0"/>
      <w:divBdr>
        <w:top w:val="none" w:sz="0" w:space="0" w:color="auto"/>
        <w:left w:val="none" w:sz="0" w:space="0" w:color="auto"/>
        <w:bottom w:val="none" w:sz="0" w:space="0" w:color="auto"/>
        <w:right w:val="none" w:sz="0" w:space="0" w:color="auto"/>
      </w:divBdr>
    </w:div>
    <w:div w:id="209345006">
      <w:marLeft w:val="0"/>
      <w:marRight w:val="0"/>
      <w:marTop w:val="0"/>
      <w:marBottom w:val="0"/>
      <w:divBdr>
        <w:top w:val="none" w:sz="0" w:space="0" w:color="auto"/>
        <w:left w:val="none" w:sz="0" w:space="0" w:color="auto"/>
        <w:bottom w:val="none" w:sz="0" w:space="0" w:color="auto"/>
        <w:right w:val="none" w:sz="0" w:space="0" w:color="auto"/>
      </w:divBdr>
    </w:div>
    <w:div w:id="209345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hay@mmtclim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3EB7-8B3B-433A-9A3C-7B19F2F3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dc:creator>
  <cp:lastModifiedBy>abhay</cp:lastModifiedBy>
  <cp:revision>3</cp:revision>
  <cp:lastPrinted>2015-01-19T08:21:00Z</cp:lastPrinted>
  <dcterms:created xsi:type="dcterms:W3CDTF">2015-01-20T05:55:00Z</dcterms:created>
  <dcterms:modified xsi:type="dcterms:W3CDTF">2015-01-20T05:58:00Z</dcterms:modified>
</cp:coreProperties>
</file>